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C2A" w:rsidRDefault="00865C2A" w:rsidP="00865C2A">
      <w:pPr>
        <w:jc w:val="center"/>
      </w:pPr>
      <w:bookmarkStart w:id="0" w:name="_GoBack"/>
      <w:bookmarkEnd w:id="0"/>
      <w:r>
        <w:rPr>
          <w:noProof/>
          <w:lang w:eastAsia="en-AU"/>
        </w:rPr>
        <w:drawing>
          <wp:inline distT="0" distB="0" distL="0" distR="0" wp14:anchorId="56530EC9" wp14:editId="4B6B214A">
            <wp:extent cx="5720772" cy="5705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NN Logo.jpg"/>
                    <pic:cNvPicPr/>
                  </pic:nvPicPr>
                  <pic:blipFill>
                    <a:blip r:embed="rId7">
                      <a:extLst>
                        <a:ext uri="{28A0092B-C50C-407E-A947-70E740481C1C}">
                          <a14:useLocalDpi xmlns:a14="http://schemas.microsoft.com/office/drawing/2010/main" val="0"/>
                        </a:ext>
                      </a:extLst>
                    </a:blip>
                    <a:stretch>
                      <a:fillRect/>
                    </a:stretch>
                  </pic:blipFill>
                  <pic:spPr>
                    <a:xfrm>
                      <a:off x="0" y="0"/>
                      <a:ext cx="5742711" cy="5727356"/>
                    </a:xfrm>
                    <a:prstGeom prst="rect">
                      <a:avLst/>
                    </a:prstGeom>
                  </pic:spPr>
                </pic:pic>
              </a:graphicData>
            </a:graphic>
          </wp:inline>
        </w:drawing>
      </w:r>
      <w:r>
        <w:br w:type="page"/>
      </w:r>
    </w:p>
    <w:tbl>
      <w:tblPr>
        <w:tblStyle w:val="TableGrid"/>
        <w:tblW w:w="0" w:type="auto"/>
        <w:tblLook w:val="04A0" w:firstRow="1" w:lastRow="0" w:firstColumn="1" w:lastColumn="0" w:noHBand="0" w:noVBand="1"/>
      </w:tblPr>
      <w:tblGrid>
        <w:gridCol w:w="279"/>
        <w:gridCol w:w="2410"/>
        <w:gridCol w:w="3969"/>
        <w:gridCol w:w="3969"/>
        <w:gridCol w:w="2358"/>
      </w:tblGrid>
      <w:tr w:rsidR="003606C3" w:rsidTr="00111541">
        <w:tc>
          <w:tcPr>
            <w:tcW w:w="279" w:type="dxa"/>
            <w:shd w:val="clear" w:color="auto" w:fill="2E74B5" w:themeFill="accent1" w:themeFillShade="BF"/>
          </w:tcPr>
          <w:p w:rsidR="003606C3" w:rsidRPr="00006B8C" w:rsidRDefault="003606C3">
            <w:pPr>
              <w:rPr>
                <w:b/>
                <w:color w:val="FFFFFF" w:themeColor="background1"/>
                <w:sz w:val="28"/>
                <w:szCs w:val="28"/>
              </w:rPr>
            </w:pPr>
          </w:p>
        </w:tc>
        <w:tc>
          <w:tcPr>
            <w:tcW w:w="12706" w:type="dxa"/>
            <w:gridSpan w:val="4"/>
            <w:shd w:val="clear" w:color="auto" w:fill="2E74B5" w:themeFill="accent1" w:themeFillShade="BF"/>
          </w:tcPr>
          <w:p w:rsidR="003606C3" w:rsidRPr="00006B8C" w:rsidRDefault="003606C3" w:rsidP="00111541">
            <w:pPr>
              <w:jc w:val="center"/>
              <w:rPr>
                <w:b/>
                <w:sz w:val="28"/>
                <w:szCs w:val="28"/>
              </w:rPr>
            </w:pPr>
            <w:r w:rsidRPr="00006B8C">
              <w:rPr>
                <w:b/>
                <w:color w:val="FFFFFF" w:themeColor="background1"/>
                <w:sz w:val="28"/>
                <w:szCs w:val="28"/>
              </w:rPr>
              <w:t xml:space="preserve">Personal and Social Capability LEVELS </w:t>
            </w:r>
            <w:r>
              <w:rPr>
                <w:b/>
                <w:color w:val="FFFFFF" w:themeColor="background1"/>
                <w:sz w:val="28"/>
                <w:szCs w:val="28"/>
              </w:rPr>
              <w:t xml:space="preserve"> 7 &amp; 8 / </w:t>
            </w:r>
            <w:r w:rsidRPr="00006B8C">
              <w:rPr>
                <w:b/>
                <w:color w:val="FFFFFF" w:themeColor="background1"/>
                <w:sz w:val="28"/>
                <w:szCs w:val="28"/>
              </w:rPr>
              <w:t>9 &amp; 10</w:t>
            </w:r>
          </w:p>
        </w:tc>
      </w:tr>
      <w:tr w:rsidR="003606C3" w:rsidTr="00111541">
        <w:tc>
          <w:tcPr>
            <w:tcW w:w="279" w:type="dxa"/>
            <w:shd w:val="clear" w:color="auto" w:fill="FFD966" w:themeFill="accent4" w:themeFillTint="99"/>
          </w:tcPr>
          <w:p w:rsidR="003606C3" w:rsidRPr="00006B8C" w:rsidRDefault="003606C3">
            <w:pPr>
              <w:rPr>
                <w:color w:val="1F4E79" w:themeColor="accent1" w:themeShade="80"/>
              </w:rPr>
            </w:pPr>
          </w:p>
        </w:tc>
        <w:tc>
          <w:tcPr>
            <w:tcW w:w="12706" w:type="dxa"/>
            <w:gridSpan w:val="4"/>
            <w:shd w:val="clear" w:color="auto" w:fill="FFD966" w:themeFill="accent4" w:themeFillTint="99"/>
          </w:tcPr>
          <w:p w:rsidR="003606C3" w:rsidRPr="00006B8C" w:rsidRDefault="003606C3" w:rsidP="00111541">
            <w:pPr>
              <w:jc w:val="center"/>
              <w:rPr>
                <w:color w:val="1F4E79" w:themeColor="accent1" w:themeShade="80"/>
              </w:rPr>
            </w:pPr>
            <w:r w:rsidRPr="00006B8C">
              <w:rPr>
                <w:color w:val="1F4E79" w:themeColor="accent1" w:themeShade="80"/>
              </w:rPr>
              <w:t>Strand: Self-awareness and management</w:t>
            </w:r>
          </w:p>
        </w:tc>
      </w:tr>
      <w:tr w:rsidR="003606C3" w:rsidTr="00A1570D">
        <w:tc>
          <w:tcPr>
            <w:tcW w:w="2689" w:type="dxa"/>
            <w:gridSpan w:val="2"/>
          </w:tcPr>
          <w:p w:rsidR="003606C3" w:rsidRPr="00006B8C" w:rsidRDefault="003606C3" w:rsidP="00222F4E">
            <w:pPr>
              <w:rPr>
                <w:color w:val="1F4E79" w:themeColor="accent1" w:themeShade="80"/>
              </w:rPr>
            </w:pPr>
            <w:r w:rsidRPr="00006B8C">
              <w:rPr>
                <w:color w:val="1F4E79" w:themeColor="accent1" w:themeShade="80"/>
              </w:rPr>
              <w:t>Sub-strand</w:t>
            </w:r>
          </w:p>
        </w:tc>
        <w:tc>
          <w:tcPr>
            <w:tcW w:w="3969" w:type="dxa"/>
          </w:tcPr>
          <w:p w:rsidR="003606C3" w:rsidRPr="00006B8C" w:rsidRDefault="003606C3" w:rsidP="00222F4E">
            <w:pPr>
              <w:rPr>
                <w:color w:val="1F4E79" w:themeColor="accent1" w:themeShade="80"/>
              </w:rPr>
            </w:pPr>
            <w:r w:rsidRPr="00006B8C">
              <w:rPr>
                <w:color w:val="1F4E79" w:themeColor="accent1" w:themeShade="80"/>
              </w:rPr>
              <w:t>Content description</w:t>
            </w:r>
            <w:r>
              <w:rPr>
                <w:color w:val="1F4E79" w:themeColor="accent1" w:themeShade="80"/>
              </w:rPr>
              <w:t xml:space="preserve"> 7&amp;8</w:t>
            </w:r>
          </w:p>
        </w:tc>
        <w:tc>
          <w:tcPr>
            <w:tcW w:w="3969" w:type="dxa"/>
          </w:tcPr>
          <w:p w:rsidR="003606C3" w:rsidRPr="00006B8C" w:rsidRDefault="003606C3" w:rsidP="00222F4E">
            <w:pPr>
              <w:rPr>
                <w:color w:val="1F4E79" w:themeColor="accent1" w:themeShade="80"/>
              </w:rPr>
            </w:pPr>
            <w:r w:rsidRPr="00006B8C">
              <w:rPr>
                <w:color w:val="1F4E79" w:themeColor="accent1" w:themeShade="80"/>
              </w:rPr>
              <w:t xml:space="preserve">Content description </w:t>
            </w:r>
            <w:r>
              <w:rPr>
                <w:color w:val="1F4E79" w:themeColor="accent1" w:themeShade="80"/>
              </w:rPr>
              <w:t xml:space="preserve"> 9&amp;10</w:t>
            </w:r>
          </w:p>
        </w:tc>
        <w:tc>
          <w:tcPr>
            <w:tcW w:w="2358" w:type="dxa"/>
          </w:tcPr>
          <w:p w:rsidR="003606C3" w:rsidRPr="00006B8C" w:rsidRDefault="00345724" w:rsidP="00345724">
            <w:pPr>
              <w:jc w:val="center"/>
              <w:rPr>
                <w:color w:val="1F4E79" w:themeColor="accent1" w:themeShade="80"/>
              </w:rPr>
            </w:pPr>
            <w:r>
              <w:rPr>
                <w:color w:val="1F4E79" w:themeColor="accent1" w:themeShade="80"/>
              </w:rPr>
              <w:t>Common Assessment Tasks (CAT)</w:t>
            </w:r>
          </w:p>
        </w:tc>
      </w:tr>
      <w:tr w:rsidR="003606C3" w:rsidTr="00A1570D">
        <w:tc>
          <w:tcPr>
            <w:tcW w:w="2689" w:type="dxa"/>
            <w:gridSpan w:val="2"/>
          </w:tcPr>
          <w:p w:rsidR="003606C3" w:rsidRDefault="003606C3">
            <w:r>
              <w:t>Recognition and expression of emotions</w:t>
            </w:r>
          </w:p>
        </w:tc>
        <w:tc>
          <w:tcPr>
            <w:tcW w:w="3969" w:type="dxa"/>
          </w:tcPr>
          <w:p w:rsidR="003606C3" w:rsidRPr="003266D0" w:rsidRDefault="003266D0" w:rsidP="00610DEB">
            <w:pPr>
              <w:pStyle w:val="ListParagraph"/>
              <w:numPr>
                <w:ilvl w:val="0"/>
                <w:numId w:val="1"/>
              </w:numPr>
              <w:rPr>
                <w:rFonts w:cstheme="minorHAnsi"/>
                <w:sz w:val="24"/>
                <w:szCs w:val="24"/>
              </w:rPr>
            </w:pPr>
            <w:r w:rsidRPr="003266D0">
              <w:rPr>
                <w:rFonts w:cstheme="minorHAnsi"/>
                <w:color w:val="535353"/>
                <w:sz w:val="24"/>
                <w:szCs w:val="24"/>
                <w:shd w:val="clear" w:color="auto" w:fill="FFFFFF"/>
              </w:rPr>
              <w:t>Describe how and why emotional responses may change in different contexts </w:t>
            </w:r>
            <w:hyperlink r:id="rId8" w:tooltip="View elaborations and additional details of VCPSCSE034" w:history="1">
              <w:r w:rsidRPr="003266D0">
                <w:rPr>
                  <w:rStyle w:val="Hyperlink"/>
                  <w:rFonts w:cstheme="minorHAnsi"/>
                  <w:color w:val="4472C4" w:themeColor="accent5"/>
                  <w:sz w:val="24"/>
                  <w:szCs w:val="24"/>
                  <w:bdr w:val="none" w:sz="0" w:space="0" w:color="auto" w:frame="1"/>
                  <w:shd w:val="clear" w:color="auto" w:fill="FFFFFF"/>
                </w:rPr>
                <w:t>(VCPSCSE034)</w:t>
              </w:r>
            </w:hyperlink>
          </w:p>
        </w:tc>
        <w:tc>
          <w:tcPr>
            <w:tcW w:w="3969" w:type="dxa"/>
          </w:tcPr>
          <w:p w:rsidR="003606C3" w:rsidRPr="005C6884" w:rsidRDefault="003606C3" w:rsidP="00610DEB">
            <w:pPr>
              <w:pStyle w:val="ListParagraph"/>
              <w:numPr>
                <w:ilvl w:val="0"/>
                <w:numId w:val="1"/>
              </w:numPr>
              <w:rPr>
                <w:rFonts w:cstheme="minorHAnsi"/>
                <w:sz w:val="24"/>
                <w:szCs w:val="24"/>
              </w:rPr>
            </w:pPr>
            <w:r w:rsidRPr="005C6884">
              <w:rPr>
                <w:rFonts w:cstheme="minorHAnsi"/>
                <w:sz w:val="24"/>
                <w:szCs w:val="24"/>
              </w:rPr>
              <w:t>Evaluate emotional responses and the management of emotions in a range of contexts</w:t>
            </w:r>
            <w:r w:rsidR="003266D0" w:rsidRPr="005C6884">
              <w:rPr>
                <w:rFonts w:cstheme="minorHAnsi"/>
                <w:sz w:val="24"/>
                <w:szCs w:val="24"/>
              </w:rPr>
              <w:t xml:space="preserve"> </w:t>
            </w:r>
            <w:hyperlink r:id="rId9" w:tooltip="View elaborations and additional details of VCPSCSE043" w:history="1">
              <w:r w:rsidR="003266D0" w:rsidRPr="005C6884">
                <w:rPr>
                  <w:rStyle w:val="Hyperlink"/>
                  <w:rFonts w:cstheme="minorHAnsi"/>
                  <w:color w:val="2E74B5" w:themeColor="accent1" w:themeShade="BF"/>
                  <w:sz w:val="24"/>
                  <w:szCs w:val="24"/>
                  <w:bdr w:val="none" w:sz="0" w:space="0" w:color="auto" w:frame="1"/>
                  <w:shd w:val="clear" w:color="auto" w:fill="FFFFFF"/>
                </w:rPr>
                <w:t>(VCPSCSE043)</w:t>
              </w:r>
            </w:hyperlink>
          </w:p>
        </w:tc>
        <w:tc>
          <w:tcPr>
            <w:tcW w:w="2358" w:type="dxa"/>
          </w:tcPr>
          <w:p w:rsidR="003606C3" w:rsidRDefault="003606C3">
            <w:r>
              <w:t xml:space="preserve">• </w:t>
            </w:r>
            <w:r w:rsidR="00345724">
              <w:t>CAT</w:t>
            </w:r>
            <w:r>
              <w:t xml:space="preserve"> 1:</w:t>
            </w:r>
          </w:p>
          <w:p w:rsidR="003606C3" w:rsidRDefault="003606C3" w:rsidP="00222F4E">
            <w:r>
              <w:t xml:space="preserve">• </w:t>
            </w:r>
            <w:r w:rsidR="00345724">
              <w:t>CAT</w:t>
            </w:r>
            <w:r>
              <w:t xml:space="preserve"> 2: </w:t>
            </w:r>
          </w:p>
          <w:p w:rsidR="003606C3" w:rsidRDefault="003606C3" w:rsidP="00222F4E">
            <w:r>
              <w:t xml:space="preserve">• </w:t>
            </w:r>
            <w:r w:rsidR="00345724">
              <w:t>CAT</w:t>
            </w:r>
            <w:r>
              <w:t xml:space="preserve"> 3: </w:t>
            </w:r>
          </w:p>
          <w:p w:rsidR="003606C3" w:rsidRDefault="003606C3" w:rsidP="00222F4E">
            <w:r>
              <w:t xml:space="preserve">• </w:t>
            </w:r>
            <w:r w:rsidR="00345724">
              <w:t>CAT</w:t>
            </w:r>
            <w:r>
              <w:t xml:space="preserve"> 4:</w:t>
            </w:r>
          </w:p>
          <w:p w:rsidR="003606C3" w:rsidRDefault="003606C3" w:rsidP="00222F4E">
            <w:r>
              <w:t xml:space="preserve">• </w:t>
            </w:r>
            <w:r w:rsidR="00345724">
              <w:t>CAT</w:t>
            </w:r>
            <w:r>
              <w:t xml:space="preserve"> 5</w:t>
            </w:r>
          </w:p>
          <w:p w:rsidR="003606C3" w:rsidRDefault="003606C3" w:rsidP="00222F4E">
            <w:r>
              <w:t xml:space="preserve">• </w:t>
            </w:r>
            <w:r w:rsidR="00345724">
              <w:t>CAT</w:t>
            </w:r>
            <w:r>
              <w:t xml:space="preserve"> 6: </w:t>
            </w:r>
          </w:p>
        </w:tc>
      </w:tr>
      <w:tr w:rsidR="003606C3" w:rsidTr="00A1570D">
        <w:tc>
          <w:tcPr>
            <w:tcW w:w="2689" w:type="dxa"/>
            <w:gridSpan w:val="2"/>
            <w:vMerge w:val="restart"/>
          </w:tcPr>
          <w:p w:rsidR="003606C3" w:rsidRDefault="00111541" w:rsidP="00222F4E">
            <w:r>
              <w:t>D</w:t>
            </w:r>
            <w:r w:rsidR="003606C3">
              <w:t>evelopment of resilience</w:t>
            </w:r>
          </w:p>
        </w:tc>
        <w:tc>
          <w:tcPr>
            <w:tcW w:w="3969" w:type="dxa"/>
          </w:tcPr>
          <w:p w:rsidR="003606C3" w:rsidRPr="003266D0" w:rsidRDefault="003606C3" w:rsidP="00610DEB">
            <w:pPr>
              <w:pStyle w:val="ListParagraph"/>
              <w:numPr>
                <w:ilvl w:val="0"/>
                <w:numId w:val="1"/>
              </w:numPr>
              <w:rPr>
                <w:rFonts w:cstheme="minorHAnsi"/>
                <w:sz w:val="24"/>
                <w:szCs w:val="24"/>
              </w:rPr>
            </w:pPr>
            <w:r w:rsidRPr="003266D0">
              <w:rPr>
                <w:rFonts w:cstheme="minorHAnsi"/>
                <w:sz w:val="24"/>
                <w:szCs w:val="24"/>
              </w:rPr>
              <w:t>Assess personal strengths using feedback from peers, teachers and others and prioritise areas for improvement</w:t>
            </w:r>
            <w:r w:rsidR="003266D0" w:rsidRPr="005C6884">
              <w:rPr>
                <w:rFonts w:cstheme="minorHAnsi"/>
                <w:color w:val="2E74B5" w:themeColor="accent1" w:themeShade="BF"/>
                <w:sz w:val="24"/>
                <w:szCs w:val="24"/>
              </w:rPr>
              <w:t xml:space="preserve"> </w:t>
            </w:r>
            <w:hyperlink r:id="rId10" w:tooltip="View elaborations and additional details of VCPSCSE035" w:history="1">
              <w:r w:rsidR="003266D0" w:rsidRPr="005C6884">
                <w:rPr>
                  <w:rStyle w:val="Hyperlink"/>
                  <w:rFonts w:cstheme="minorHAnsi"/>
                  <w:color w:val="2E74B5" w:themeColor="accent1" w:themeShade="BF"/>
                  <w:sz w:val="24"/>
                  <w:szCs w:val="24"/>
                  <w:bdr w:val="none" w:sz="0" w:space="0" w:color="auto" w:frame="1"/>
                  <w:shd w:val="clear" w:color="auto" w:fill="FFFFFF"/>
                </w:rPr>
                <w:t>(VCPSCSE035)</w:t>
              </w:r>
            </w:hyperlink>
          </w:p>
        </w:tc>
        <w:tc>
          <w:tcPr>
            <w:tcW w:w="3969" w:type="dxa"/>
          </w:tcPr>
          <w:p w:rsidR="003606C3" w:rsidRDefault="003606C3" w:rsidP="00610DEB">
            <w:pPr>
              <w:pStyle w:val="ListParagraph"/>
              <w:numPr>
                <w:ilvl w:val="0"/>
                <w:numId w:val="1"/>
              </w:numPr>
            </w:pPr>
            <w:r w:rsidRPr="005C6884">
              <w:rPr>
                <w:sz w:val="24"/>
              </w:rPr>
              <w:t>Develop criteria to appraise personal qualities and use these to design strategies to plan for the future or address a challenge</w:t>
            </w:r>
            <w:r w:rsidR="003266D0" w:rsidRPr="005C6884">
              <w:rPr>
                <w:sz w:val="24"/>
              </w:rPr>
              <w:t xml:space="preserve"> </w:t>
            </w:r>
            <w:hyperlink r:id="rId11" w:tooltip="View elaborations and additional details of VCPSCSE044" w:history="1">
              <w:r w:rsidR="003266D0" w:rsidRPr="005C6884">
                <w:rPr>
                  <w:rStyle w:val="Hyperlink"/>
                  <w:rFonts w:ascii="Arial" w:hAnsi="Arial" w:cs="Arial"/>
                  <w:color w:val="2E74B5" w:themeColor="accent1" w:themeShade="BF"/>
                  <w:sz w:val="20"/>
                  <w:szCs w:val="18"/>
                  <w:bdr w:val="none" w:sz="0" w:space="0" w:color="auto" w:frame="1"/>
                  <w:shd w:val="clear" w:color="auto" w:fill="FFFFFF"/>
                </w:rPr>
                <w:t>(VCPSCSE044)</w:t>
              </w:r>
            </w:hyperlink>
          </w:p>
        </w:tc>
        <w:tc>
          <w:tcPr>
            <w:tcW w:w="2358" w:type="dxa"/>
          </w:tcPr>
          <w:p w:rsidR="003606C3" w:rsidRDefault="003606C3" w:rsidP="00222F4E">
            <w:r>
              <w:t xml:space="preserve">• </w:t>
            </w:r>
            <w:r w:rsidR="00345724">
              <w:t>CAT</w:t>
            </w:r>
            <w:r>
              <w:t xml:space="preserve"> 1:</w:t>
            </w:r>
          </w:p>
          <w:p w:rsidR="003606C3" w:rsidRDefault="003606C3" w:rsidP="00222F4E">
            <w:r>
              <w:t xml:space="preserve">• </w:t>
            </w:r>
            <w:r w:rsidR="00345724">
              <w:t>CAT</w:t>
            </w:r>
            <w:r>
              <w:t xml:space="preserve"> 2: </w:t>
            </w:r>
          </w:p>
          <w:p w:rsidR="003606C3" w:rsidRDefault="003606C3" w:rsidP="00222F4E">
            <w:r>
              <w:t xml:space="preserve">• </w:t>
            </w:r>
            <w:r w:rsidR="00345724">
              <w:t>CAT</w:t>
            </w:r>
            <w:r>
              <w:t xml:space="preserve"> 3: </w:t>
            </w:r>
          </w:p>
          <w:p w:rsidR="003606C3" w:rsidRDefault="003606C3" w:rsidP="00222F4E">
            <w:r>
              <w:t xml:space="preserve">• </w:t>
            </w:r>
            <w:r w:rsidR="00345724">
              <w:t>CAT</w:t>
            </w:r>
            <w:r>
              <w:t xml:space="preserve"> 4:</w:t>
            </w:r>
          </w:p>
          <w:p w:rsidR="003606C3" w:rsidRDefault="003606C3" w:rsidP="00222F4E">
            <w:r>
              <w:t xml:space="preserve">• </w:t>
            </w:r>
            <w:r w:rsidR="00345724">
              <w:t>CAT</w:t>
            </w:r>
            <w:r>
              <w:t xml:space="preserve"> 5</w:t>
            </w:r>
          </w:p>
          <w:p w:rsidR="003606C3" w:rsidRDefault="003606C3" w:rsidP="00222F4E">
            <w:r>
              <w:t xml:space="preserve">• </w:t>
            </w:r>
            <w:r w:rsidR="00345724">
              <w:t>CAT</w:t>
            </w:r>
            <w:r>
              <w:t xml:space="preserve"> 6: </w:t>
            </w:r>
          </w:p>
        </w:tc>
      </w:tr>
      <w:tr w:rsidR="003606C3" w:rsidTr="00A1570D">
        <w:tc>
          <w:tcPr>
            <w:tcW w:w="2689" w:type="dxa"/>
            <w:gridSpan w:val="2"/>
            <w:vMerge/>
          </w:tcPr>
          <w:p w:rsidR="003606C3" w:rsidRDefault="003606C3" w:rsidP="00222F4E"/>
        </w:tc>
        <w:tc>
          <w:tcPr>
            <w:tcW w:w="3969" w:type="dxa"/>
          </w:tcPr>
          <w:p w:rsidR="003606C3" w:rsidRPr="003266D0" w:rsidRDefault="003266D0" w:rsidP="00610DEB">
            <w:pPr>
              <w:pStyle w:val="ListParagraph"/>
              <w:numPr>
                <w:ilvl w:val="0"/>
                <w:numId w:val="1"/>
              </w:numPr>
              <w:rPr>
                <w:rFonts w:cstheme="minorHAnsi"/>
                <w:sz w:val="24"/>
                <w:szCs w:val="24"/>
              </w:rPr>
            </w:pPr>
            <w:r w:rsidRPr="003266D0">
              <w:rPr>
                <w:rFonts w:cstheme="minorHAnsi"/>
                <w:sz w:val="24"/>
                <w:szCs w:val="24"/>
                <w:shd w:val="clear" w:color="auto" w:fill="FFFFFF"/>
              </w:rPr>
              <w:t>Discuss the range of strategies that could be used to cope with difficult tasks or changing situations </w:t>
            </w:r>
            <w:hyperlink r:id="rId12" w:tooltip="View elaborations and additional details of VCPSCSE036" w:history="1">
              <w:r w:rsidRPr="003266D0">
                <w:rPr>
                  <w:rStyle w:val="Hyperlink"/>
                  <w:rFonts w:cstheme="minorHAnsi"/>
                  <w:color w:val="4472C4" w:themeColor="accent5"/>
                  <w:sz w:val="24"/>
                  <w:szCs w:val="24"/>
                  <w:bdr w:val="none" w:sz="0" w:space="0" w:color="auto" w:frame="1"/>
                  <w:shd w:val="clear" w:color="auto" w:fill="FFFFFF"/>
                </w:rPr>
                <w:t>(VCPSCSE036)</w:t>
              </w:r>
            </w:hyperlink>
          </w:p>
        </w:tc>
        <w:tc>
          <w:tcPr>
            <w:tcW w:w="3969" w:type="dxa"/>
          </w:tcPr>
          <w:p w:rsidR="003606C3" w:rsidRDefault="003606C3" w:rsidP="00610DEB">
            <w:pPr>
              <w:pStyle w:val="ListParagraph"/>
              <w:numPr>
                <w:ilvl w:val="0"/>
                <w:numId w:val="1"/>
              </w:numPr>
            </w:pPr>
            <w:r w:rsidRPr="005C6884">
              <w:rPr>
                <w:sz w:val="24"/>
              </w:rPr>
              <w:t>Analyse the significance of independence and individual responsibility in the completion of challenging tasks</w:t>
            </w:r>
            <w:r w:rsidR="003266D0" w:rsidRPr="005C6884">
              <w:rPr>
                <w:sz w:val="24"/>
              </w:rPr>
              <w:t xml:space="preserve"> </w:t>
            </w:r>
            <w:hyperlink r:id="rId13" w:tooltip="View elaborations and additional details of VCPSCSE045" w:history="1">
              <w:r w:rsidR="003266D0" w:rsidRPr="005C6884">
                <w:rPr>
                  <w:rStyle w:val="Hyperlink"/>
                  <w:rFonts w:ascii="Arial" w:hAnsi="Arial" w:cs="Arial"/>
                  <w:color w:val="2E74B5" w:themeColor="accent1" w:themeShade="BF"/>
                  <w:sz w:val="20"/>
                  <w:szCs w:val="18"/>
                  <w:bdr w:val="none" w:sz="0" w:space="0" w:color="auto" w:frame="1"/>
                  <w:shd w:val="clear" w:color="auto" w:fill="FFFFFF"/>
                </w:rPr>
                <w:t>(VCPSCSE045)</w:t>
              </w:r>
            </w:hyperlink>
          </w:p>
        </w:tc>
        <w:tc>
          <w:tcPr>
            <w:tcW w:w="2358" w:type="dxa"/>
          </w:tcPr>
          <w:p w:rsidR="003606C3" w:rsidRDefault="003606C3" w:rsidP="00222F4E">
            <w:r>
              <w:t xml:space="preserve">• </w:t>
            </w:r>
            <w:r w:rsidR="00345724">
              <w:t>CAT</w:t>
            </w:r>
            <w:r>
              <w:t xml:space="preserve"> 1:</w:t>
            </w:r>
          </w:p>
          <w:p w:rsidR="003606C3" w:rsidRDefault="003606C3" w:rsidP="00222F4E">
            <w:r>
              <w:t xml:space="preserve">• </w:t>
            </w:r>
            <w:r w:rsidR="00345724">
              <w:t>CAT</w:t>
            </w:r>
            <w:r>
              <w:t xml:space="preserve"> 2: </w:t>
            </w:r>
          </w:p>
          <w:p w:rsidR="003606C3" w:rsidRDefault="003606C3" w:rsidP="00222F4E">
            <w:r>
              <w:t xml:space="preserve">• </w:t>
            </w:r>
            <w:r w:rsidR="00345724">
              <w:t>CAT</w:t>
            </w:r>
            <w:r>
              <w:t xml:space="preserve"> 3: </w:t>
            </w:r>
          </w:p>
          <w:p w:rsidR="003606C3" w:rsidRDefault="003606C3" w:rsidP="00222F4E">
            <w:r>
              <w:t xml:space="preserve">• </w:t>
            </w:r>
            <w:r w:rsidR="00345724">
              <w:t>CAT</w:t>
            </w:r>
            <w:r>
              <w:t xml:space="preserve"> 4:</w:t>
            </w:r>
          </w:p>
          <w:p w:rsidR="003606C3" w:rsidRDefault="003606C3" w:rsidP="00222F4E">
            <w:r>
              <w:t xml:space="preserve">• </w:t>
            </w:r>
            <w:r w:rsidR="00345724">
              <w:t>CAT</w:t>
            </w:r>
            <w:r>
              <w:t xml:space="preserve"> 5</w:t>
            </w:r>
          </w:p>
          <w:p w:rsidR="003606C3" w:rsidRDefault="003606C3" w:rsidP="00222F4E">
            <w:r>
              <w:t xml:space="preserve">• </w:t>
            </w:r>
            <w:r w:rsidR="00345724">
              <w:t>CAT</w:t>
            </w:r>
            <w:r>
              <w:t xml:space="preserve"> 6: </w:t>
            </w:r>
          </w:p>
        </w:tc>
      </w:tr>
      <w:tr w:rsidR="003606C3" w:rsidTr="00A1570D">
        <w:tc>
          <w:tcPr>
            <w:tcW w:w="2689" w:type="dxa"/>
            <w:gridSpan w:val="2"/>
            <w:vMerge/>
          </w:tcPr>
          <w:p w:rsidR="003606C3" w:rsidRDefault="003606C3" w:rsidP="00222F4E"/>
        </w:tc>
        <w:tc>
          <w:tcPr>
            <w:tcW w:w="3969" w:type="dxa"/>
          </w:tcPr>
          <w:p w:rsidR="003606C3" w:rsidRPr="003266D0" w:rsidRDefault="003266D0" w:rsidP="00610DEB">
            <w:pPr>
              <w:pStyle w:val="ListParagraph"/>
              <w:numPr>
                <w:ilvl w:val="0"/>
                <w:numId w:val="1"/>
              </w:numPr>
              <w:rPr>
                <w:rFonts w:cstheme="minorHAnsi"/>
                <w:sz w:val="24"/>
                <w:szCs w:val="24"/>
              </w:rPr>
            </w:pPr>
            <w:r w:rsidRPr="003266D0">
              <w:rPr>
                <w:rFonts w:cstheme="minorHAnsi"/>
                <w:sz w:val="24"/>
                <w:szCs w:val="24"/>
                <w:shd w:val="clear" w:color="auto" w:fill="FFFFFF"/>
              </w:rPr>
              <w:t>Reflect on their effectiveness in working independently by identifying enablers and barriers to achieving goals</w:t>
            </w:r>
            <w:r w:rsidRPr="003266D0">
              <w:rPr>
                <w:rFonts w:cstheme="minorHAnsi"/>
                <w:color w:val="4472C4" w:themeColor="accent5"/>
                <w:sz w:val="24"/>
                <w:szCs w:val="24"/>
                <w:shd w:val="clear" w:color="auto" w:fill="FFFFFF"/>
              </w:rPr>
              <w:t> </w:t>
            </w:r>
            <w:hyperlink r:id="rId14" w:tooltip="View elaborations and additional details of VCPSCSE037" w:history="1">
              <w:r w:rsidRPr="003266D0">
                <w:rPr>
                  <w:rStyle w:val="Hyperlink"/>
                  <w:rFonts w:cstheme="minorHAnsi"/>
                  <w:color w:val="4472C4" w:themeColor="accent5"/>
                  <w:sz w:val="24"/>
                  <w:szCs w:val="24"/>
                  <w:bdr w:val="none" w:sz="0" w:space="0" w:color="auto" w:frame="1"/>
                  <w:shd w:val="clear" w:color="auto" w:fill="FFFFFF"/>
                </w:rPr>
                <w:t>(VCPSCSE037)</w:t>
              </w:r>
            </w:hyperlink>
          </w:p>
        </w:tc>
        <w:tc>
          <w:tcPr>
            <w:tcW w:w="3969" w:type="dxa"/>
          </w:tcPr>
          <w:p w:rsidR="003606C3" w:rsidRDefault="003606C3" w:rsidP="00610DEB">
            <w:pPr>
              <w:pStyle w:val="ListParagraph"/>
              <w:numPr>
                <w:ilvl w:val="0"/>
                <w:numId w:val="1"/>
              </w:numPr>
            </w:pPr>
            <w:r w:rsidRPr="005C6884">
              <w:rPr>
                <w:sz w:val="24"/>
              </w:rPr>
              <w:t>Evaluate behaviours and protective factors that contribute to the development of confidence, adaptability and self-reflection</w:t>
            </w:r>
            <w:r w:rsidR="003266D0" w:rsidRPr="005C6884">
              <w:rPr>
                <w:color w:val="2E74B5" w:themeColor="accent1" w:themeShade="BF"/>
                <w:sz w:val="24"/>
              </w:rPr>
              <w:t xml:space="preserve"> </w:t>
            </w:r>
            <w:hyperlink r:id="rId15" w:tooltip="View elaborations and additional details of VCPSCSE046" w:history="1">
              <w:r w:rsidR="003266D0" w:rsidRPr="005C6884">
                <w:rPr>
                  <w:rStyle w:val="Hyperlink"/>
                  <w:rFonts w:ascii="Arial" w:hAnsi="Arial" w:cs="Arial"/>
                  <w:color w:val="2E74B5" w:themeColor="accent1" w:themeShade="BF"/>
                  <w:sz w:val="20"/>
                  <w:szCs w:val="18"/>
                  <w:bdr w:val="none" w:sz="0" w:space="0" w:color="auto" w:frame="1"/>
                  <w:shd w:val="clear" w:color="auto" w:fill="FFFFFF"/>
                </w:rPr>
                <w:t>(VCPSCSE046)</w:t>
              </w:r>
            </w:hyperlink>
          </w:p>
        </w:tc>
        <w:tc>
          <w:tcPr>
            <w:tcW w:w="2358" w:type="dxa"/>
          </w:tcPr>
          <w:p w:rsidR="003606C3" w:rsidRDefault="003606C3" w:rsidP="00222F4E">
            <w:r>
              <w:t xml:space="preserve">• </w:t>
            </w:r>
            <w:r w:rsidR="00345724">
              <w:t>CAT</w:t>
            </w:r>
            <w:r>
              <w:t xml:space="preserve"> 1:</w:t>
            </w:r>
          </w:p>
          <w:p w:rsidR="003606C3" w:rsidRDefault="003606C3" w:rsidP="00222F4E">
            <w:r>
              <w:t xml:space="preserve">• </w:t>
            </w:r>
            <w:r w:rsidR="00345724">
              <w:t>CAT</w:t>
            </w:r>
            <w:r>
              <w:t xml:space="preserve"> 2: </w:t>
            </w:r>
          </w:p>
          <w:p w:rsidR="003606C3" w:rsidRDefault="003606C3" w:rsidP="00222F4E">
            <w:r>
              <w:t xml:space="preserve">• </w:t>
            </w:r>
            <w:r w:rsidR="00345724">
              <w:t>CAT</w:t>
            </w:r>
            <w:r>
              <w:t xml:space="preserve"> 3: </w:t>
            </w:r>
          </w:p>
          <w:p w:rsidR="003606C3" w:rsidRDefault="003606C3" w:rsidP="00222F4E">
            <w:r>
              <w:t xml:space="preserve">• </w:t>
            </w:r>
            <w:r w:rsidR="00345724">
              <w:t>CAT</w:t>
            </w:r>
            <w:r>
              <w:t xml:space="preserve"> 4:</w:t>
            </w:r>
          </w:p>
          <w:p w:rsidR="003606C3" w:rsidRDefault="003606C3" w:rsidP="00222F4E">
            <w:r>
              <w:t xml:space="preserve">• </w:t>
            </w:r>
            <w:r w:rsidR="00345724">
              <w:t>CAT</w:t>
            </w:r>
            <w:r>
              <w:t xml:space="preserve"> 5</w:t>
            </w:r>
          </w:p>
          <w:p w:rsidR="003606C3" w:rsidRDefault="003606C3" w:rsidP="00222F4E">
            <w:r>
              <w:t xml:space="preserve">• </w:t>
            </w:r>
            <w:r w:rsidR="00345724">
              <w:t>CAT</w:t>
            </w:r>
            <w:r>
              <w:t xml:space="preserve"> 6: </w:t>
            </w:r>
          </w:p>
        </w:tc>
      </w:tr>
      <w:tr w:rsidR="003266D0" w:rsidTr="00A1570D">
        <w:tc>
          <w:tcPr>
            <w:tcW w:w="12985" w:type="dxa"/>
            <w:gridSpan w:val="5"/>
            <w:shd w:val="clear" w:color="auto" w:fill="FFD966" w:themeFill="accent4" w:themeFillTint="99"/>
          </w:tcPr>
          <w:p w:rsidR="003266D0" w:rsidRPr="00006B8C" w:rsidRDefault="003266D0" w:rsidP="003266D0">
            <w:pPr>
              <w:jc w:val="center"/>
              <w:rPr>
                <w:color w:val="1F4E79" w:themeColor="accent1" w:themeShade="80"/>
              </w:rPr>
            </w:pPr>
            <w:r w:rsidRPr="00006B8C">
              <w:rPr>
                <w:color w:val="1F4E79" w:themeColor="accent1" w:themeShade="80"/>
              </w:rPr>
              <w:t>Strand: Social awareness and management</w:t>
            </w:r>
          </w:p>
        </w:tc>
      </w:tr>
      <w:tr w:rsidR="003266D0" w:rsidTr="00A1570D">
        <w:tc>
          <w:tcPr>
            <w:tcW w:w="2689" w:type="dxa"/>
            <w:gridSpan w:val="2"/>
          </w:tcPr>
          <w:p w:rsidR="003266D0" w:rsidRPr="00006B8C" w:rsidRDefault="003266D0" w:rsidP="003266D0">
            <w:pPr>
              <w:rPr>
                <w:color w:val="1F4E79" w:themeColor="accent1" w:themeShade="80"/>
              </w:rPr>
            </w:pPr>
            <w:r w:rsidRPr="00006B8C">
              <w:rPr>
                <w:color w:val="1F4E79" w:themeColor="accent1" w:themeShade="80"/>
              </w:rPr>
              <w:t>Sub-strand</w:t>
            </w:r>
          </w:p>
        </w:tc>
        <w:tc>
          <w:tcPr>
            <w:tcW w:w="3969" w:type="dxa"/>
          </w:tcPr>
          <w:p w:rsidR="003266D0" w:rsidRPr="00006B8C" w:rsidRDefault="003266D0" w:rsidP="003266D0">
            <w:pPr>
              <w:jc w:val="center"/>
              <w:rPr>
                <w:color w:val="1F4E79" w:themeColor="accent1" w:themeShade="80"/>
              </w:rPr>
            </w:pPr>
            <w:r w:rsidRPr="00006B8C">
              <w:rPr>
                <w:color w:val="1F4E79" w:themeColor="accent1" w:themeShade="80"/>
              </w:rPr>
              <w:t>Content description</w:t>
            </w:r>
            <w:r>
              <w:rPr>
                <w:color w:val="1F4E79" w:themeColor="accent1" w:themeShade="80"/>
              </w:rPr>
              <w:t xml:space="preserve"> 7 &amp; 8</w:t>
            </w:r>
          </w:p>
        </w:tc>
        <w:tc>
          <w:tcPr>
            <w:tcW w:w="3969" w:type="dxa"/>
          </w:tcPr>
          <w:p w:rsidR="003266D0" w:rsidRPr="00006B8C" w:rsidRDefault="003266D0" w:rsidP="003266D0">
            <w:pPr>
              <w:jc w:val="center"/>
              <w:rPr>
                <w:color w:val="1F4E79" w:themeColor="accent1" w:themeShade="80"/>
              </w:rPr>
            </w:pPr>
            <w:r w:rsidRPr="00006B8C">
              <w:rPr>
                <w:color w:val="1F4E79" w:themeColor="accent1" w:themeShade="80"/>
              </w:rPr>
              <w:t xml:space="preserve">Content description </w:t>
            </w:r>
            <w:r>
              <w:rPr>
                <w:color w:val="1F4E79" w:themeColor="accent1" w:themeShade="80"/>
              </w:rPr>
              <w:t>8 &amp; 9</w:t>
            </w:r>
          </w:p>
        </w:tc>
        <w:tc>
          <w:tcPr>
            <w:tcW w:w="2358" w:type="dxa"/>
          </w:tcPr>
          <w:p w:rsidR="003266D0" w:rsidRPr="00006B8C" w:rsidRDefault="00345724" w:rsidP="003266D0">
            <w:pPr>
              <w:rPr>
                <w:color w:val="1F4E79" w:themeColor="accent1" w:themeShade="80"/>
              </w:rPr>
            </w:pPr>
            <w:r>
              <w:rPr>
                <w:color w:val="1F4E79" w:themeColor="accent1" w:themeShade="80"/>
              </w:rPr>
              <w:t>CAT</w:t>
            </w:r>
            <w:r w:rsidR="003266D0" w:rsidRPr="00006B8C">
              <w:rPr>
                <w:color w:val="1F4E79" w:themeColor="accent1" w:themeShade="80"/>
              </w:rPr>
              <w:t>s</w:t>
            </w:r>
          </w:p>
        </w:tc>
      </w:tr>
      <w:tr w:rsidR="003266D0" w:rsidTr="00A1570D">
        <w:tc>
          <w:tcPr>
            <w:tcW w:w="2689" w:type="dxa"/>
            <w:gridSpan w:val="2"/>
            <w:vMerge w:val="restart"/>
          </w:tcPr>
          <w:p w:rsidR="003266D0" w:rsidRDefault="003266D0" w:rsidP="003266D0">
            <w:r>
              <w:t>Relationships and diversity</w:t>
            </w:r>
          </w:p>
        </w:tc>
        <w:tc>
          <w:tcPr>
            <w:tcW w:w="3969" w:type="dxa"/>
          </w:tcPr>
          <w:p w:rsidR="003266D0" w:rsidRPr="003266D0" w:rsidRDefault="003266D0" w:rsidP="003266D0">
            <w:pPr>
              <w:pStyle w:val="ListParagraph"/>
              <w:numPr>
                <w:ilvl w:val="0"/>
                <w:numId w:val="1"/>
              </w:numPr>
              <w:rPr>
                <w:rFonts w:cstheme="minorHAnsi"/>
                <w:sz w:val="24"/>
                <w:szCs w:val="24"/>
              </w:rPr>
            </w:pPr>
            <w:r w:rsidRPr="003266D0">
              <w:rPr>
                <w:rFonts w:cstheme="minorHAnsi"/>
                <w:sz w:val="24"/>
                <w:szCs w:val="24"/>
                <w:shd w:val="clear" w:color="auto" w:fill="FFFFFF"/>
              </w:rPr>
              <w:t xml:space="preserve">Explore their personal values and beliefs and analyse how </w:t>
            </w:r>
            <w:r w:rsidRPr="003266D0">
              <w:rPr>
                <w:rFonts w:cstheme="minorHAnsi"/>
                <w:sz w:val="24"/>
                <w:szCs w:val="24"/>
                <w:shd w:val="clear" w:color="auto" w:fill="FFFFFF"/>
              </w:rPr>
              <w:lastRenderedPageBreak/>
              <w:t>these values and beliefs might be different or similar to those of others </w:t>
            </w:r>
            <w:hyperlink r:id="rId16" w:tooltip="View elaborations and additional details of VCPSCSO038" w:history="1">
              <w:r w:rsidRPr="003266D0">
                <w:rPr>
                  <w:rStyle w:val="Hyperlink"/>
                  <w:rFonts w:cstheme="minorHAnsi"/>
                  <w:color w:val="2E74B5" w:themeColor="accent1" w:themeShade="BF"/>
                  <w:sz w:val="24"/>
                  <w:szCs w:val="24"/>
                  <w:bdr w:val="none" w:sz="0" w:space="0" w:color="auto" w:frame="1"/>
                  <w:shd w:val="clear" w:color="auto" w:fill="FFFFFF"/>
                </w:rPr>
                <w:t>(VCPSCSO038)</w:t>
              </w:r>
            </w:hyperlink>
          </w:p>
        </w:tc>
        <w:tc>
          <w:tcPr>
            <w:tcW w:w="3969" w:type="dxa"/>
          </w:tcPr>
          <w:p w:rsidR="003266D0" w:rsidRDefault="003266D0" w:rsidP="003266D0">
            <w:pPr>
              <w:pStyle w:val="ListParagraph"/>
              <w:numPr>
                <w:ilvl w:val="0"/>
                <w:numId w:val="1"/>
              </w:numPr>
            </w:pPr>
            <w:r w:rsidRPr="005C6884">
              <w:rPr>
                <w:sz w:val="24"/>
              </w:rPr>
              <w:lastRenderedPageBreak/>
              <w:t xml:space="preserve">Analyse how divergent values and beliefs contribute to </w:t>
            </w:r>
            <w:r w:rsidRPr="005C6884">
              <w:rPr>
                <w:sz w:val="24"/>
              </w:rPr>
              <w:lastRenderedPageBreak/>
              <w:t>different perspectives on social issues</w:t>
            </w:r>
            <w:r w:rsidR="005B07BE" w:rsidRPr="005C6884">
              <w:rPr>
                <w:color w:val="2E74B5" w:themeColor="accent1" w:themeShade="BF"/>
                <w:sz w:val="24"/>
              </w:rPr>
              <w:t xml:space="preserve"> </w:t>
            </w:r>
            <w:hyperlink r:id="rId17" w:tooltip="View elaborations and additional details of VCPSCSO047" w:history="1">
              <w:r w:rsidR="005B07BE" w:rsidRPr="005C6884">
                <w:rPr>
                  <w:rStyle w:val="Hyperlink"/>
                  <w:rFonts w:ascii="Arial" w:hAnsi="Arial" w:cs="Arial"/>
                  <w:color w:val="2E74B5" w:themeColor="accent1" w:themeShade="BF"/>
                  <w:sz w:val="20"/>
                  <w:szCs w:val="18"/>
                  <w:bdr w:val="none" w:sz="0" w:space="0" w:color="auto" w:frame="1"/>
                  <w:shd w:val="clear" w:color="auto" w:fill="FFFFFF"/>
                </w:rPr>
                <w:t>(VCPSCSO047)</w:t>
              </w:r>
            </w:hyperlink>
          </w:p>
        </w:tc>
        <w:tc>
          <w:tcPr>
            <w:tcW w:w="2358" w:type="dxa"/>
          </w:tcPr>
          <w:p w:rsidR="003266D0" w:rsidRDefault="003266D0" w:rsidP="003266D0">
            <w:r>
              <w:lastRenderedPageBreak/>
              <w:t xml:space="preserve">• </w:t>
            </w:r>
            <w:r w:rsidR="00345724">
              <w:t>CAT</w:t>
            </w:r>
            <w:r>
              <w:t xml:space="preserve"> 1:</w:t>
            </w:r>
          </w:p>
          <w:p w:rsidR="003266D0" w:rsidRDefault="003266D0" w:rsidP="003266D0">
            <w:r>
              <w:t xml:space="preserve">• </w:t>
            </w:r>
            <w:r w:rsidR="00345724">
              <w:t>CAT</w:t>
            </w:r>
            <w:r>
              <w:t xml:space="preserve"> 2: </w:t>
            </w:r>
          </w:p>
          <w:p w:rsidR="003266D0" w:rsidRDefault="003266D0" w:rsidP="003266D0">
            <w:r>
              <w:lastRenderedPageBreak/>
              <w:t xml:space="preserve">• </w:t>
            </w:r>
            <w:r w:rsidR="00345724">
              <w:t>CAT</w:t>
            </w:r>
            <w:r>
              <w:t xml:space="preserve"> 3: </w:t>
            </w:r>
          </w:p>
          <w:p w:rsidR="003266D0" w:rsidRDefault="003266D0" w:rsidP="003266D0">
            <w:r>
              <w:t xml:space="preserve">• </w:t>
            </w:r>
            <w:r w:rsidR="00345724">
              <w:t>CAT</w:t>
            </w:r>
            <w:r>
              <w:t xml:space="preserve"> 4:</w:t>
            </w:r>
          </w:p>
          <w:p w:rsidR="003266D0" w:rsidRDefault="003266D0" w:rsidP="003266D0">
            <w:r>
              <w:t xml:space="preserve">• </w:t>
            </w:r>
            <w:r w:rsidR="00345724">
              <w:t>CAT</w:t>
            </w:r>
            <w:r>
              <w:t xml:space="preserve"> 5</w:t>
            </w:r>
          </w:p>
          <w:p w:rsidR="003266D0" w:rsidRDefault="003266D0" w:rsidP="003266D0">
            <w:r>
              <w:t xml:space="preserve">• </w:t>
            </w:r>
            <w:r w:rsidR="00345724">
              <w:t>CAT</w:t>
            </w:r>
            <w:r>
              <w:t xml:space="preserve"> 6:</w:t>
            </w:r>
          </w:p>
        </w:tc>
      </w:tr>
      <w:tr w:rsidR="003266D0" w:rsidTr="00A1570D">
        <w:tc>
          <w:tcPr>
            <w:tcW w:w="2689" w:type="dxa"/>
            <w:gridSpan w:val="2"/>
            <w:vMerge/>
          </w:tcPr>
          <w:p w:rsidR="003266D0" w:rsidRDefault="003266D0" w:rsidP="003266D0"/>
        </w:tc>
        <w:tc>
          <w:tcPr>
            <w:tcW w:w="3969" w:type="dxa"/>
          </w:tcPr>
          <w:p w:rsidR="003266D0" w:rsidRPr="003266D0" w:rsidRDefault="003266D0" w:rsidP="003266D0">
            <w:pPr>
              <w:pStyle w:val="ListParagraph"/>
              <w:numPr>
                <w:ilvl w:val="0"/>
                <w:numId w:val="1"/>
              </w:numPr>
              <w:rPr>
                <w:rFonts w:cstheme="minorHAnsi"/>
                <w:sz w:val="24"/>
                <w:szCs w:val="24"/>
              </w:rPr>
            </w:pPr>
            <w:r w:rsidRPr="003266D0">
              <w:rPr>
                <w:rFonts w:cstheme="minorHAnsi"/>
                <w:sz w:val="24"/>
                <w:szCs w:val="24"/>
                <w:shd w:val="clear" w:color="auto" w:fill="FFFFFF"/>
              </w:rPr>
              <w:t>Investigate human rights and discuss how these contribute to a cohesive community </w:t>
            </w:r>
            <w:hyperlink r:id="rId18" w:tooltip="View elaborations and additional details of VCPSCSO039" w:history="1">
              <w:r w:rsidRPr="005C6884">
                <w:rPr>
                  <w:rStyle w:val="Hyperlink"/>
                  <w:rFonts w:cstheme="minorHAnsi"/>
                  <w:color w:val="2E74B5" w:themeColor="accent1" w:themeShade="BF"/>
                  <w:sz w:val="24"/>
                  <w:szCs w:val="24"/>
                  <w:bdr w:val="none" w:sz="0" w:space="0" w:color="auto" w:frame="1"/>
                  <w:shd w:val="clear" w:color="auto" w:fill="FFFFFF"/>
                </w:rPr>
                <w:t>(VC</w:t>
              </w:r>
              <w:r w:rsidRPr="003266D0">
                <w:rPr>
                  <w:rStyle w:val="Hyperlink"/>
                  <w:rFonts w:cstheme="minorHAnsi"/>
                  <w:color w:val="2E74B5" w:themeColor="accent1" w:themeShade="BF"/>
                  <w:sz w:val="24"/>
                  <w:szCs w:val="24"/>
                  <w:bdr w:val="none" w:sz="0" w:space="0" w:color="auto" w:frame="1"/>
                  <w:shd w:val="clear" w:color="auto" w:fill="FFFFFF"/>
                </w:rPr>
                <w:t>PSCSO039)</w:t>
              </w:r>
            </w:hyperlink>
          </w:p>
        </w:tc>
        <w:tc>
          <w:tcPr>
            <w:tcW w:w="3969" w:type="dxa"/>
          </w:tcPr>
          <w:p w:rsidR="003266D0" w:rsidRPr="005C6884" w:rsidRDefault="003266D0" w:rsidP="003266D0">
            <w:pPr>
              <w:pStyle w:val="ListParagraph"/>
              <w:numPr>
                <w:ilvl w:val="0"/>
                <w:numId w:val="1"/>
              </w:numPr>
              <w:rPr>
                <w:sz w:val="24"/>
              </w:rPr>
            </w:pPr>
            <w:r w:rsidRPr="005C6884">
              <w:rPr>
                <w:sz w:val="24"/>
              </w:rPr>
              <w:t>Acknowledge the importance of empathy and the acceptance of diversity for a cohesive community and reflect on the effectiveness of strategies for being respectful of diversity and human rights</w:t>
            </w:r>
            <w:r w:rsidR="005B07BE" w:rsidRPr="005C6884">
              <w:rPr>
                <w:sz w:val="24"/>
              </w:rPr>
              <w:t xml:space="preserve"> </w:t>
            </w:r>
            <w:hyperlink r:id="rId19" w:tooltip="View elaborations and additional details of VCPSCSO048" w:history="1">
              <w:r w:rsidR="005B07BE" w:rsidRPr="005C6884">
                <w:rPr>
                  <w:rStyle w:val="Hyperlink"/>
                  <w:rFonts w:ascii="Arial" w:hAnsi="Arial" w:cs="Arial"/>
                  <w:color w:val="2E74B5" w:themeColor="accent1" w:themeShade="BF"/>
                  <w:sz w:val="24"/>
                  <w:szCs w:val="18"/>
                  <w:bdr w:val="none" w:sz="0" w:space="0" w:color="auto" w:frame="1"/>
                  <w:shd w:val="clear" w:color="auto" w:fill="FFFFFF"/>
                </w:rPr>
                <w:t>(VCPSCSO048)</w:t>
              </w:r>
            </w:hyperlink>
          </w:p>
        </w:tc>
        <w:tc>
          <w:tcPr>
            <w:tcW w:w="2358" w:type="dxa"/>
          </w:tcPr>
          <w:p w:rsidR="003266D0" w:rsidRDefault="003266D0" w:rsidP="003266D0">
            <w:r>
              <w:t xml:space="preserve">• </w:t>
            </w:r>
            <w:r w:rsidR="00345724">
              <w:t>CAT</w:t>
            </w:r>
            <w:r>
              <w:t xml:space="preserve"> 1:</w:t>
            </w:r>
          </w:p>
          <w:p w:rsidR="003266D0" w:rsidRDefault="003266D0" w:rsidP="003266D0">
            <w:r>
              <w:t xml:space="preserve">• </w:t>
            </w:r>
            <w:r w:rsidR="00345724">
              <w:t>CAT</w:t>
            </w:r>
            <w:r>
              <w:t xml:space="preserve"> 2: </w:t>
            </w:r>
          </w:p>
          <w:p w:rsidR="003266D0" w:rsidRDefault="003266D0" w:rsidP="003266D0">
            <w:r>
              <w:t xml:space="preserve">• </w:t>
            </w:r>
            <w:r w:rsidR="00345724">
              <w:t>CAT</w:t>
            </w:r>
            <w:r>
              <w:t xml:space="preserve"> 3: </w:t>
            </w:r>
          </w:p>
          <w:p w:rsidR="003266D0" w:rsidRDefault="003266D0" w:rsidP="003266D0">
            <w:r>
              <w:t xml:space="preserve">• </w:t>
            </w:r>
            <w:r w:rsidR="00345724">
              <w:t>CAT</w:t>
            </w:r>
            <w:r>
              <w:t xml:space="preserve"> 4:</w:t>
            </w:r>
          </w:p>
          <w:p w:rsidR="003266D0" w:rsidRDefault="003266D0" w:rsidP="003266D0">
            <w:r>
              <w:t xml:space="preserve">• </w:t>
            </w:r>
            <w:r w:rsidR="00345724">
              <w:t>CAT</w:t>
            </w:r>
            <w:r>
              <w:t xml:space="preserve"> 5</w:t>
            </w:r>
          </w:p>
          <w:p w:rsidR="003266D0" w:rsidRDefault="003266D0" w:rsidP="003266D0">
            <w:r>
              <w:t xml:space="preserve">• </w:t>
            </w:r>
            <w:r w:rsidR="00345724">
              <w:t>CAT</w:t>
            </w:r>
            <w:r>
              <w:t xml:space="preserve"> 6:</w:t>
            </w:r>
          </w:p>
        </w:tc>
      </w:tr>
      <w:tr w:rsidR="003266D0" w:rsidTr="00A1570D">
        <w:tc>
          <w:tcPr>
            <w:tcW w:w="2689" w:type="dxa"/>
            <w:gridSpan w:val="2"/>
            <w:vMerge/>
          </w:tcPr>
          <w:p w:rsidR="003266D0" w:rsidRDefault="003266D0" w:rsidP="003266D0"/>
        </w:tc>
        <w:tc>
          <w:tcPr>
            <w:tcW w:w="3969" w:type="dxa"/>
          </w:tcPr>
          <w:p w:rsidR="003266D0" w:rsidRPr="003266D0" w:rsidRDefault="003266D0" w:rsidP="003266D0">
            <w:pPr>
              <w:pStyle w:val="ListParagraph"/>
              <w:numPr>
                <w:ilvl w:val="0"/>
                <w:numId w:val="1"/>
              </w:numPr>
              <w:rPr>
                <w:rFonts w:cstheme="minorHAnsi"/>
                <w:sz w:val="24"/>
                <w:szCs w:val="24"/>
              </w:rPr>
            </w:pPr>
            <w:r w:rsidRPr="003266D0">
              <w:rPr>
                <w:rFonts w:cstheme="minorHAnsi"/>
                <w:sz w:val="24"/>
                <w:szCs w:val="24"/>
                <w:shd w:val="clear" w:color="auto" w:fill="FFFFFF"/>
              </w:rPr>
              <w:t>Recognise the impact of personal boundaries, intimacy, distribution of power and social and cultural norms and mores on the ways relationships are expressed </w:t>
            </w:r>
            <w:hyperlink r:id="rId20" w:tooltip="View elaborations and additional details of VCPSCSO040" w:history="1">
              <w:r w:rsidRPr="003266D0">
                <w:rPr>
                  <w:rStyle w:val="Hyperlink"/>
                  <w:rFonts w:cstheme="minorHAnsi"/>
                  <w:color w:val="2E74B5" w:themeColor="accent1" w:themeShade="BF"/>
                  <w:sz w:val="24"/>
                  <w:szCs w:val="24"/>
                  <w:bdr w:val="none" w:sz="0" w:space="0" w:color="auto" w:frame="1"/>
                  <w:shd w:val="clear" w:color="auto" w:fill="FFFFFF"/>
                </w:rPr>
                <w:t>(VCPSCSO040)</w:t>
              </w:r>
            </w:hyperlink>
          </w:p>
        </w:tc>
        <w:tc>
          <w:tcPr>
            <w:tcW w:w="3969" w:type="dxa"/>
          </w:tcPr>
          <w:p w:rsidR="003266D0" w:rsidRDefault="003266D0" w:rsidP="003266D0">
            <w:pPr>
              <w:pStyle w:val="ListParagraph"/>
              <w:numPr>
                <w:ilvl w:val="0"/>
                <w:numId w:val="1"/>
              </w:numPr>
            </w:pPr>
            <w:r w:rsidRPr="005C6884">
              <w:rPr>
                <w:sz w:val="24"/>
              </w:rPr>
              <w:t>Investigate personal, social and cultural factors that influence the ability to experience positive and respectful relationships and explore the rights and responsibilities of individuals in relationships</w:t>
            </w:r>
            <w:r w:rsidR="005B07BE" w:rsidRPr="005C6884">
              <w:rPr>
                <w:color w:val="2E74B5" w:themeColor="accent1" w:themeShade="BF"/>
                <w:sz w:val="24"/>
              </w:rPr>
              <w:t xml:space="preserve"> </w:t>
            </w:r>
            <w:hyperlink r:id="rId21" w:tooltip="View elaborations and additional details of VCPSCSO049" w:history="1">
              <w:r w:rsidR="005B07BE" w:rsidRPr="005C6884">
                <w:rPr>
                  <w:rStyle w:val="Hyperlink"/>
                  <w:rFonts w:ascii="Arial" w:hAnsi="Arial" w:cs="Arial"/>
                  <w:color w:val="2E74B5" w:themeColor="accent1" w:themeShade="BF"/>
                  <w:sz w:val="20"/>
                  <w:szCs w:val="18"/>
                  <w:bdr w:val="none" w:sz="0" w:space="0" w:color="auto" w:frame="1"/>
                  <w:shd w:val="clear" w:color="auto" w:fill="FFFFFF"/>
                </w:rPr>
                <w:t>(VCPSCSO049)</w:t>
              </w:r>
            </w:hyperlink>
          </w:p>
        </w:tc>
        <w:tc>
          <w:tcPr>
            <w:tcW w:w="2358" w:type="dxa"/>
          </w:tcPr>
          <w:p w:rsidR="003266D0" w:rsidRDefault="003266D0" w:rsidP="003266D0">
            <w:r>
              <w:t xml:space="preserve">• </w:t>
            </w:r>
            <w:r w:rsidR="00345724">
              <w:t>CAT</w:t>
            </w:r>
            <w:r>
              <w:t xml:space="preserve"> 1:</w:t>
            </w:r>
          </w:p>
          <w:p w:rsidR="003266D0" w:rsidRDefault="003266D0" w:rsidP="003266D0">
            <w:r>
              <w:t xml:space="preserve">• </w:t>
            </w:r>
            <w:r w:rsidR="00345724">
              <w:t>CAT</w:t>
            </w:r>
            <w:r>
              <w:t xml:space="preserve"> 2: </w:t>
            </w:r>
          </w:p>
          <w:p w:rsidR="003266D0" w:rsidRDefault="003266D0" w:rsidP="003266D0">
            <w:r>
              <w:t xml:space="preserve">• </w:t>
            </w:r>
            <w:r w:rsidR="00345724">
              <w:t>CAT</w:t>
            </w:r>
            <w:r>
              <w:t xml:space="preserve"> 3: </w:t>
            </w:r>
          </w:p>
          <w:p w:rsidR="003266D0" w:rsidRDefault="003266D0" w:rsidP="003266D0">
            <w:r>
              <w:t xml:space="preserve">• </w:t>
            </w:r>
            <w:r w:rsidR="00345724">
              <w:t>CAT</w:t>
            </w:r>
            <w:r>
              <w:t xml:space="preserve"> 4:</w:t>
            </w:r>
          </w:p>
          <w:p w:rsidR="003266D0" w:rsidRDefault="003266D0" w:rsidP="003266D0">
            <w:r>
              <w:t xml:space="preserve">• </w:t>
            </w:r>
            <w:r w:rsidR="00345724">
              <w:t>CAT</w:t>
            </w:r>
            <w:r>
              <w:t xml:space="preserve"> 5</w:t>
            </w:r>
          </w:p>
          <w:p w:rsidR="003266D0" w:rsidRDefault="003266D0" w:rsidP="003266D0">
            <w:r>
              <w:t xml:space="preserve">• </w:t>
            </w:r>
            <w:r w:rsidR="00345724">
              <w:t>CAT</w:t>
            </w:r>
            <w:r>
              <w:t xml:space="preserve"> 6:</w:t>
            </w:r>
          </w:p>
        </w:tc>
      </w:tr>
      <w:tr w:rsidR="003266D0" w:rsidTr="00421ECE">
        <w:trPr>
          <w:trHeight w:val="2709"/>
        </w:trPr>
        <w:tc>
          <w:tcPr>
            <w:tcW w:w="2689" w:type="dxa"/>
            <w:gridSpan w:val="2"/>
          </w:tcPr>
          <w:p w:rsidR="003266D0" w:rsidRDefault="003266D0" w:rsidP="003266D0">
            <w:r>
              <w:t>Collaboration</w:t>
            </w:r>
          </w:p>
        </w:tc>
        <w:tc>
          <w:tcPr>
            <w:tcW w:w="3969" w:type="dxa"/>
          </w:tcPr>
          <w:p w:rsidR="003266D0" w:rsidRPr="003266D0" w:rsidRDefault="003266D0" w:rsidP="003266D0">
            <w:pPr>
              <w:pStyle w:val="ListParagraph"/>
              <w:numPr>
                <w:ilvl w:val="0"/>
                <w:numId w:val="1"/>
              </w:numPr>
              <w:rPr>
                <w:rFonts w:cstheme="minorHAnsi"/>
                <w:sz w:val="24"/>
                <w:szCs w:val="24"/>
              </w:rPr>
            </w:pPr>
            <w:r w:rsidRPr="003266D0">
              <w:rPr>
                <w:rFonts w:cstheme="minorHAnsi"/>
                <w:sz w:val="24"/>
                <w:szCs w:val="24"/>
                <w:shd w:val="clear" w:color="auto" w:fill="FFFFFF"/>
              </w:rPr>
              <w:t>Perform in a variety of team roles and accept responsibility as a team member and team leader, assessing how well they support other members of the team </w:t>
            </w:r>
            <w:hyperlink r:id="rId22" w:tooltip="View elaborations and additional details of VCPSCSO041" w:history="1">
              <w:r w:rsidRPr="003266D0">
                <w:rPr>
                  <w:rStyle w:val="Hyperlink"/>
                  <w:rFonts w:cstheme="minorHAnsi"/>
                  <w:color w:val="2E74B5" w:themeColor="accent1" w:themeShade="BF"/>
                  <w:sz w:val="24"/>
                  <w:szCs w:val="24"/>
                  <w:bdr w:val="none" w:sz="0" w:space="0" w:color="auto" w:frame="1"/>
                  <w:shd w:val="clear" w:color="auto" w:fill="FFFFFF"/>
                </w:rPr>
                <w:t>(VCPSCSO041)</w:t>
              </w:r>
            </w:hyperlink>
          </w:p>
        </w:tc>
        <w:tc>
          <w:tcPr>
            <w:tcW w:w="3969" w:type="dxa"/>
          </w:tcPr>
          <w:p w:rsidR="003266D0" w:rsidRDefault="003266D0" w:rsidP="003266D0">
            <w:pPr>
              <w:pStyle w:val="ListParagraph"/>
              <w:numPr>
                <w:ilvl w:val="0"/>
                <w:numId w:val="1"/>
              </w:numPr>
            </w:pPr>
            <w:r>
              <w:t>Evaluate own and others’ contribution to group tasks, critiquing roles including leadership and provide useful feedback to peers, evaluate tasks achievement and make recommendations for improvements in relation to team goals</w:t>
            </w:r>
            <w:r w:rsidR="005B07BE">
              <w:t xml:space="preserve"> </w:t>
            </w:r>
            <w:hyperlink r:id="rId23" w:tooltip="View elaborations and additional details of VCPSCSO050" w:history="1">
              <w:r w:rsidR="005B07BE" w:rsidRPr="005C6884">
                <w:rPr>
                  <w:rStyle w:val="Hyperlink"/>
                  <w:rFonts w:ascii="Arial" w:hAnsi="Arial" w:cs="Arial"/>
                  <w:color w:val="2E74B5" w:themeColor="accent1" w:themeShade="BF"/>
                  <w:sz w:val="18"/>
                  <w:szCs w:val="18"/>
                  <w:bdr w:val="none" w:sz="0" w:space="0" w:color="auto" w:frame="1"/>
                  <w:shd w:val="clear" w:color="auto" w:fill="FFFFFF"/>
                </w:rPr>
                <w:t>(VCPSCSO050)</w:t>
              </w:r>
            </w:hyperlink>
          </w:p>
        </w:tc>
        <w:tc>
          <w:tcPr>
            <w:tcW w:w="2358" w:type="dxa"/>
          </w:tcPr>
          <w:p w:rsidR="003266D0" w:rsidRDefault="00345724" w:rsidP="003266D0">
            <w:r>
              <w:t>CAT</w:t>
            </w:r>
            <w:r w:rsidR="003266D0">
              <w:t xml:space="preserve"> 1:</w:t>
            </w:r>
          </w:p>
          <w:p w:rsidR="003266D0" w:rsidRDefault="003266D0" w:rsidP="003266D0">
            <w:r>
              <w:t xml:space="preserve">• </w:t>
            </w:r>
            <w:r w:rsidR="00345724">
              <w:t>CAT</w:t>
            </w:r>
            <w:r>
              <w:t xml:space="preserve"> 2: </w:t>
            </w:r>
          </w:p>
          <w:p w:rsidR="003266D0" w:rsidRDefault="003266D0" w:rsidP="003266D0">
            <w:r>
              <w:t xml:space="preserve">• </w:t>
            </w:r>
            <w:r w:rsidR="00345724">
              <w:t>CAT</w:t>
            </w:r>
            <w:r>
              <w:t xml:space="preserve"> 3: </w:t>
            </w:r>
          </w:p>
          <w:p w:rsidR="003266D0" w:rsidRDefault="003266D0" w:rsidP="003266D0">
            <w:r>
              <w:t xml:space="preserve">• </w:t>
            </w:r>
            <w:r w:rsidR="00345724">
              <w:t>CAT</w:t>
            </w:r>
            <w:r>
              <w:t xml:space="preserve"> 4:</w:t>
            </w:r>
          </w:p>
          <w:p w:rsidR="003266D0" w:rsidRDefault="003266D0" w:rsidP="003266D0">
            <w:r>
              <w:t xml:space="preserve">• </w:t>
            </w:r>
            <w:r w:rsidR="00345724">
              <w:t>CAT</w:t>
            </w:r>
            <w:r>
              <w:t xml:space="preserve"> 5</w:t>
            </w:r>
          </w:p>
          <w:p w:rsidR="003266D0" w:rsidRDefault="003266D0" w:rsidP="003266D0">
            <w:r>
              <w:t xml:space="preserve">• </w:t>
            </w:r>
            <w:r w:rsidR="00345724">
              <w:t>CAT</w:t>
            </w:r>
            <w:r>
              <w:t xml:space="preserve"> 6:</w:t>
            </w:r>
          </w:p>
        </w:tc>
      </w:tr>
    </w:tbl>
    <w:p w:rsidR="005B07BE" w:rsidRDefault="005B07BE"/>
    <w:p w:rsidR="00006B8C" w:rsidRDefault="00006B8C"/>
    <w:tbl>
      <w:tblPr>
        <w:tblStyle w:val="TableGrid"/>
        <w:tblW w:w="0" w:type="auto"/>
        <w:tblLook w:val="04A0" w:firstRow="1" w:lastRow="0" w:firstColumn="1" w:lastColumn="0" w:noHBand="0" w:noVBand="1"/>
      </w:tblPr>
      <w:tblGrid>
        <w:gridCol w:w="2689"/>
        <w:gridCol w:w="3969"/>
        <w:gridCol w:w="3969"/>
        <w:gridCol w:w="2358"/>
      </w:tblGrid>
      <w:tr w:rsidR="005B07BE" w:rsidTr="006D4F0F">
        <w:tc>
          <w:tcPr>
            <w:tcW w:w="2689" w:type="dxa"/>
            <w:shd w:val="clear" w:color="auto" w:fill="2E74B5" w:themeFill="accent1" w:themeFillShade="BF"/>
          </w:tcPr>
          <w:p w:rsidR="005B07BE" w:rsidRDefault="005B07BE" w:rsidP="00A1570D">
            <w:pPr>
              <w:rPr>
                <w:b/>
                <w:color w:val="FFFFFF" w:themeColor="background1"/>
                <w:sz w:val="28"/>
                <w:szCs w:val="28"/>
              </w:rPr>
            </w:pPr>
          </w:p>
        </w:tc>
        <w:tc>
          <w:tcPr>
            <w:tcW w:w="10296" w:type="dxa"/>
            <w:gridSpan w:val="3"/>
            <w:shd w:val="clear" w:color="auto" w:fill="2E74B5" w:themeFill="accent1" w:themeFillShade="BF"/>
          </w:tcPr>
          <w:p w:rsidR="005B07BE" w:rsidRPr="00006B8C" w:rsidRDefault="005B07BE" w:rsidP="00A1570D">
            <w:pPr>
              <w:rPr>
                <w:b/>
                <w:sz w:val="28"/>
                <w:szCs w:val="28"/>
              </w:rPr>
            </w:pPr>
            <w:r>
              <w:rPr>
                <w:b/>
                <w:color w:val="FFFFFF" w:themeColor="background1"/>
                <w:sz w:val="28"/>
                <w:szCs w:val="28"/>
              </w:rPr>
              <w:t>Health and Physical Education</w:t>
            </w:r>
            <w:r w:rsidRPr="00006B8C">
              <w:rPr>
                <w:b/>
                <w:color w:val="FFFFFF" w:themeColor="background1"/>
                <w:sz w:val="28"/>
                <w:szCs w:val="28"/>
              </w:rPr>
              <w:t xml:space="preserve"> LEVELS 9 &amp; 10</w:t>
            </w:r>
          </w:p>
        </w:tc>
      </w:tr>
      <w:tr w:rsidR="005B07BE" w:rsidTr="006D4F0F">
        <w:tc>
          <w:tcPr>
            <w:tcW w:w="2689" w:type="dxa"/>
            <w:shd w:val="clear" w:color="auto" w:fill="FFD966" w:themeFill="accent4" w:themeFillTint="99"/>
          </w:tcPr>
          <w:p w:rsidR="005B07BE" w:rsidRPr="00006B8C" w:rsidRDefault="005B07BE" w:rsidP="00006B8C">
            <w:pPr>
              <w:rPr>
                <w:color w:val="1F4E79" w:themeColor="accent1" w:themeShade="80"/>
              </w:rPr>
            </w:pPr>
          </w:p>
        </w:tc>
        <w:tc>
          <w:tcPr>
            <w:tcW w:w="10296" w:type="dxa"/>
            <w:gridSpan w:val="3"/>
            <w:shd w:val="clear" w:color="auto" w:fill="FFD966" w:themeFill="accent4" w:themeFillTint="99"/>
          </w:tcPr>
          <w:p w:rsidR="005B07BE" w:rsidRPr="00006B8C" w:rsidRDefault="005B07BE" w:rsidP="00006B8C">
            <w:pPr>
              <w:rPr>
                <w:color w:val="1F4E79" w:themeColor="accent1" w:themeShade="80"/>
              </w:rPr>
            </w:pPr>
            <w:r w:rsidRPr="00006B8C">
              <w:rPr>
                <w:color w:val="1F4E79" w:themeColor="accent1" w:themeShade="80"/>
              </w:rPr>
              <w:t xml:space="preserve">Strand: </w:t>
            </w:r>
            <w:r>
              <w:rPr>
                <w:color w:val="1F4E79" w:themeColor="accent1" w:themeShade="80"/>
              </w:rPr>
              <w:t>Personal, Social and Community Living</w:t>
            </w:r>
          </w:p>
        </w:tc>
      </w:tr>
      <w:tr w:rsidR="005B07BE" w:rsidTr="00A1570D">
        <w:tc>
          <w:tcPr>
            <w:tcW w:w="2689" w:type="dxa"/>
          </w:tcPr>
          <w:p w:rsidR="005B07BE" w:rsidRPr="00006B8C" w:rsidRDefault="005B07BE" w:rsidP="005B07BE">
            <w:pPr>
              <w:rPr>
                <w:color w:val="1F4E79" w:themeColor="accent1" w:themeShade="80"/>
              </w:rPr>
            </w:pPr>
            <w:r w:rsidRPr="00006B8C">
              <w:rPr>
                <w:color w:val="1F4E79" w:themeColor="accent1" w:themeShade="80"/>
              </w:rPr>
              <w:t>Sub-strand</w:t>
            </w:r>
          </w:p>
        </w:tc>
        <w:tc>
          <w:tcPr>
            <w:tcW w:w="3969" w:type="dxa"/>
          </w:tcPr>
          <w:p w:rsidR="005B07BE" w:rsidRPr="00006B8C" w:rsidRDefault="005B07BE" w:rsidP="005B07BE">
            <w:pPr>
              <w:jc w:val="center"/>
              <w:rPr>
                <w:color w:val="1F4E79" w:themeColor="accent1" w:themeShade="80"/>
              </w:rPr>
            </w:pPr>
            <w:r w:rsidRPr="00006B8C">
              <w:rPr>
                <w:color w:val="1F4E79" w:themeColor="accent1" w:themeShade="80"/>
              </w:rPr>
              <w:t>Content description</w:t>
            </w:r>
            <w:r>
              <w:rPr>
                <w:color w:val="1F4E79" w:themeColor="accent1" w:themeShade="80"/>
              </w:rPr>
              <w:t xml:space="preserve"> 7 &amp; 8</w:t>
            </w:r>
          </w:p>
        </w:tc>
        <w:tc>
          <w:tcPr>
            <w:tcW w:w="3969" w:type="dxa"/>
          </w:tcPr>
          <w:p w:rsidR="005B07BE" w:rsidRPr="00006B8C" w:rsidRDefault="005B07BE" w:rsidP="006D4F0F">
            <w:pPr>
              <w:jc w:val="center"/>
              <w:rPr>
                <w:color w:val="1F4E79" w:themeColor="accent1" w:themeShade="80"/>
              </w:rPr>
            </w:pPr>
            <w:r w:rsidRPr="00006B8C">
              <w:rPr>
                <w:color w:val="1F4E79" w:themeColor="accent1" w:themeShade="80"/>
              </w:rPr>
              <w:t xml:space="preserve">Content description </w:t>
            </w:r>
            <w:r w:rsidR="006D4F0F">
              <w:rPr>
                <w:color w:val="1F4E79" w:themeColor="accent1" w:themeShade="80"/>
              </w:rPr>
              <w:t>9</w:t>
            </w:r>
            <w:r>
              <w:rPr>
                <w:color w:val="1F4E79" w:themeColor="accent1" w:themeShade="80"/>
              </w:rPr>
              <w:t xml:space="preserve"> &amp; </w:t>
            </w:r>
            <w:r w:rsidR="006D4F0F">
              <w:rPr>
                <w:color w:val="1F4E79" w:themeColor="accent1" w:themeShade="80"/>
              </w:rPr>
              <w:t>10</w:t>
            </w:r>
          </w:p>
        </w:tc>
        <w:tc>
          <w:tcPr>
            <w:tcW w:w="2358" w:type="dxa"/>
          </w:tcPr>
          <w:p w:rsidR="005B07BE" w:rsidRPr="00006B8C" w:rsidRDefault="00345724" w:rsidP="005B07BE">
            <w:pPr>
              <w:rPr>
                <w:color w:val="1F4E79" w:themeColor="accent1" w:themeShade="80"/>
              </w:rPr>
            </w:pPr>
            <w:r>
              <w:rPr>
                <w:color w:val="1F4E79" w:themeColor="accent1" w:themeShade="80"/>
              </w:rPr>
              <w:t>CAT</w:t>
            </w:r>
            <w:r w:rsidR="005B07BE" w:rsidRPr="00006B8C">
              <w:rPr>
                <w:color w:val="1F4E79" w:themeColor="accent1" w:themeShade="80"/>
              </w:rPr>
              <w:t>s</w:t>
            </w:r>
          </w:p>
        </w:tc>
      </w:tr>
      <w:tr w:rsidR="007B4D97" w:rsidTr="00A1570D">
        <w:tc>
          <w:tcPr>
            <w:tcW w:w="2689" w:type="dxa"/>
            <w:vMerge w:val="restart"/>
          </w:tcPr>
          <w:p w:rsidR="007B4D97" w:rsidRDefault="007B4D97" w:rsidP="00421ECE">
            <w:r>
              <w:t>Being ,healthy, safe and active</w:t>
            </w:r>
            <w:r w:rsidRPr="003123A6">
              <w:t xml:space="preserve"> </w:t>
            </w:r>
          </w:p>
          <w:p w:rsidR="007B4D97" w:rsidRDefault="007B4D97" w:rsidP="00083FD7"/>
          <w:p w:rsidR="007B4D97" w:rsidRDefault="007B4D97" w:rsidP="00083FD7"/>
          <w:p w:rsidR="007B4D97" w:rsidRDefault="007B4D97" w:rsidP="00083FD7"/>
          <w:p w:rsidR="007B4D97" w:rsidRDefault="007B4D97" w:rsidP="00083FD7"/>
          <w:p w:rsidR="007B4D97" w:rsidRDefault="007B4D97" w:rsidP="00083FD7"/>
          <w:p w:rsidR="007B4D97" w:rsidRDefault="007B4D97" w:rsidP="00083FD7"/>
          <w:p w:rsidR="007B4D97" w:rsidRDefault="007B4D97" w:rsidP="00083FD7"/>
          <w:p w:rsidR="007B4D97" w:rsidRDefault="007B4D97" w:rsidP="00083FD7"/>
          <w:p w:rsidR="007B4D97" w:rsidRDefault="007B4D97" w:rsidP="00083FD7">
            <w:pPr>
              <w:pStyle w:val="ListParagraph"/>
            </w:pPr>
          </w:p>
          <w:p w:rsidR="007B4D97" w:rsidRDefault="007B4D97" w:rsidP="00083FD7">
            <w:pPr>
              <w:pStyle w:val="ListParagraph"/>
            </w:pPr>
          </w:p>
          <w:p w:rsidR="007B4D97" w:rsidRDefault="007B4D97" w:rsidP="00083FD7">
            <w:pPr>
              <w:pStyle w:val="ListParagraph"/>
            </w:pPr>
          </w:p>
          <w:p w:rsidR="007B4D97" w:rsidRDefault="007B4D97" w:rsidP="00083FD7">
            <w:pPr>
              <w:pStyle w:val="ListParagraph"/>
            </w:pPr>
          </w:p>
          <w:p w:rsidR="007B4D97" w:rsidRDefault="007B4D97" w:rsidP="00083FD7">
            <w:pPr>
              <w:pStyle w:val="ListParagraph"/>
            </w:pPr>
          </w:p>
          <w:p w:rsidR="007B4D97" w:rsidRDefault="007B4D97" w:rsidP="00083FD7">
            <w:pPr>
              <w:pStyle w:val="ListParagraph"/>
            </w:pPr>
          </w:p>
          <w:p w:rsidR="007B4D97" w:rsidRDefault="007B4D97" w:rsidP="00083FD7">
            <w:pPr>
              <w:pStyle w:val="ListParagraph"/>
            </w:pPr>
          </w:p>
          <w:p w:rsidR="007B4D97" w:rsidRDefault="007B4D97" w:rsidP="00083FD7">
            <w:pPr>
              <w:pStyle w:val="ListParagraph"/>
            </w:pPr>
          </w:p>
          <w:p w:rsidR="007B4D97" w:rsidRDefault="007B4D97" w:rsidP="00083FD7">
            <w:pPr>
              <w:pStyle w:val="ListParagraph"/>
            </w:pPr>
          </w:p>
          <w:p w:rsidR="007B4D97" w:rsidRDefault="007B4D97" w:rsidP="00083FD7">
            <w:pPr>
              <w:pStyle w:val="ListParagraph"/>
            </w:pPr>
          </w:p>
          <w:p w:rsidR="007B4D97" w:rsidRDefault="007B4D97" w:rsidP="00083FD7">
            <w:pPr>
              <w:pStyle w:val="ListParagraph"/>
            </w:pPr>
          </w:p>
          <w:p w:rsidR="007B4D97" w:rsidRDefault="007B4D97" w:rsidP="00083FD7">
            <w:pPr>
              <w:pStyle w:val="ListParagraph"/>
            </w:pPr>
          </w:p>
          <w:p w:rsidR="007B4D97" w:rsidRDefault="007B4D97" w:rsidP="00083FD7">
            <w:pPr>
              <w:pStyle w:val="ListParagraph"/>
            </w:pPr>
          </w:p>
          <w:p w:rsidR="007B4D97" w:rsidRDefault="007B4D97" w:rsidP="00083FD7">
            <w:pPr>
              <w:pStyle w:val="ListParagraph"/>
            </w:pPr>
          </w:p>
          <w:p w:rsidR="007B4D97" w:rsidRDefault="007B4D97" w:rsidP="00083FD7">
            <w:pPr>
              <w:pStyle w:val="ListParagraph"/>
            </w:pPr>
          </w:p>
          <w:p w:rsidR="007B4D97" w:rsidRDefault="007B4D97" w:rsidP="00083FD7">
            <w:pPr>
              <w:pStyle w:val="ListParagraph"/>
            </w:pPr>
          </w:p>
          <w:p w:rsidR="007B4D97" w:rsidRDefault="007B4D97" w:rsidP="00421ECE">
            <w:r w:rsidRPr="003123A6">
              <w:lastRenderedPageBreak/>
              <w:t>Contributing to h</w:t>
            </w:r>
            <w:r>
              <w:t>ealthy and active communities</w:t>
            </w:r>
          </w:p>
        </w:tc>
        <w:tc>
          <w:tcPr>
            <w:tcW w:w="3969" w:type="dxa"/>
          </w:tcPr>
          <w:p w:rsidR="007B4D97" w:rsidRPr="007B4D97" w:rsidRDefault="007B4D97" w:rsidP="008850C5">
            <w:pPr>
              <w:pStyle w:val="ListParagraph"/>
              <w:numPr>
                <w:ilvl w:val="0"/>
                <w:numId w:val="1"/>
              </w:numPr>
              <w:rPr>
                <w:rFonts w:cstheme="minorHAnsi"/>
                <w:sz w:val="24"/>
                <w:szCs w:val="24"/>
                <w:shd w:val="clear" w:color="auto" w:fill="FFFFFF"/>
              </w:rPr>
            </w:pPr>
            <w:r w:rsidRPr="007B4D97">
              <w:rPr>
                <w:rFonts w:cstheme="minorHAnsi"/>
                <w:sz w:val="24"/>
                <w:szCs w:val="24"/>
                <w:shd w:val="clear" w:color="auto" w:fill="FFFFFF"/>
              </w:rPr>
              <w:lastRenderedPageBreak/>
              <w:t>Investigate the impact of transition and change on identities </w:t>
            </w:r>
            <w:hyperlink r:id="rId24" w:tooltip="View elaborations and additional details of VCHPEP123" w:history="1">
              <w:r w:rsidRPr="005C6884">
                <w:rPr>
                  <w:rStyle w:val="Hyperlink"/>
                  <w:rFonts w:cstheme="minorHAnsi"/>
                  <w:color w:val="2E74B5" w:themeColor="accent1" w:themeShade="BF"/>
                  <w:sz w:val="24"/>
                  <w:szCs w:val="24"/>
                  <w:bdr w:val="none" w:sz="0" w:space="0" w:color="auto" w:frame="1"/>
                  <w:shd w:val="clear" w:color="auto" w:fill="FFFFFF"/>
                </w:rPr>
                <w:t>(VCHPEP123)</w:t>
              </w:r>
            </w:hyperlink>
          </w:p>
        </w:tc>
        <w:tc>
          <w:tcPr>
            <w:tcW w:w="3969" w:type="dxa"/>
          </w:tcPr>
          <w:p w:rsidR="007B4D97" w:rsidRPr="007B4D97" w:rsidRDefault="007B4D97" w:rsidP="008850C5">
            <w:pPr>
              <w:pStyle w:val="ListParagraph"/>
              <w:numPr>
                <w:ilvl w:val="0"/>
                <w:numId w:val="1"/>
              </w:numPr>
              <w:rPr>
                <w:sz w:val="24"/>
                <w:szCs w:val="24"/>
              </w:rPr>
            </w:pPr>
            <w:r w:rsidRPr="007B4D97">
              <w:rPr>
                <w:rFonts w:cs="Arial"/>
                <w:sz w:val="24"/>
                <w:szCs w:val="24"/>
                <w:shd w:val="clear" w:color="auto" w:fill="FFFFFF"/>
              </w:rPr>
              <w:t>Evaluate factors that shape identities, and analyse how individuals impact the identities of others </w:t>
            </w:r>
            <w:hyperlink r:id="rId25" w:tooltip="View elaborations and additional details of VCHPEP142" w:history="1">
              <w:r w:rsidRPr="005C6884">
                <w:rPr>
                  <w:rStyle w:val="Hyperlink"/>
                  <w:rFonts w:cs="Arial"/>
                  <w:color w:val="2E74B5" w:themeColor="accent1" w:themeShade="BF"/>
                  <w:sz w:val="24"/>
                  <w:szCs w:val="24"/>
                  <w:bdr w:val="none" w:sz="0" w:space="0" w:color="auto" w:frame="1"/>
                  <w:shd w:val="clear" w:color="auto" w:fill="FFFFFF"/>
                </w:rPr>
                <w:t>(VCHPEP142)</w:t>
              </w:r>
            </w:hyperlink>
          </w:p>
        </w:tc>
        <w:tc>
          <w:tcPr>
            <w:tcW w:w="2358" w:type="dxa"/>
          </w:tcPr>
          <w:p w:rsidR="007B4D97" w:rsidRPr="007B4D97" w:rsidRDefault="007B4D97" w:rsidP="00A1570D">
            <w:r w:rsidRPr="007B4D97">
              <w:t xml:space="preserve">• </w:t>
            </w:r>
            <w:r w:rsidR="00345724">
              <w:t>CAT</w:t>
            </w:r>
            <w:r w:rsidRPr="007B4D97">
              <w:t xml:space="preserve"> 1:</w:t>
            </w:r>
          </w:p>
          <w:p w:rsidR="007B4D97" w:rsidRPr="007B4D97" w:rsidRDefault="007B4D97" w:rsidP="00A1570D">
            <w:r w:rsidRPr="007B4D97">
              <w:t xml:space="preserve">• </w:t>
            </w:r>
            <w:r w:rsidR="00345724">
              <w:t>CAT</w:t>
            </w:r>
            <w:r w:rsidRPr="007B4D97">
              <w:t xml:space="preserve"> 2: </w:t>
            </w:r>
          </w:p>
          <w:p w:rsidR="007B4D97" w:rsidRPr="007B4D97" w:rsidRDefault="007B4D97" w:rsidP="00A1570D">
            <w:r w:rsidRPr="007B4D97">
              <w:t xml:space="preserve">• </w:t>
            </w:r>
            <w:r w:rsidR="00345724">
              <w:t>CAT</w:t>
            </w:r>
            <w:r w:rsidRPr="007B4D97">
              <w:t xml:space="preserve"> 3: </w:t>
            </w:r>
          </w:p>
          <w:p w:rsidR="007B4D97" w:rsidRPr="007B4D97" w:rsidRDefault="007B4D97" w:rsidP="00A1570D">
            <w:r w:rsidRPr="007B4D97">
              <w:t xml:space="preserve">• </w:t>
            </w:r>
            <w:r w:rsidR="00345724">
              <w:t>CAT</w:t>
            </w:r>
            <w:r w:rsidRPr="007B4D97">
              <w:t xml:space="preserve"> 4:</w:t>
            </w:r>
          </w:p>
          <w:p w:rsidR="007B4D97" w:rsidRPr="007B4D97" w:rsidRDefault="007B4D97" w:rsidP="00A1570D">
            <w:r w:rsidRPr="007B4D97">
              <w:t xml:space="preserve">• </w:t>
            </w:r>
            <w:r w:rsidR="00345724">
              <w:t>CAT</w:t>
            </w:r>
            <w:r w:rsidRPr="007B4D97">
              <w:t xml:space="preserve"> 5</w:t>
            </w:r>
          </w:p>
          <w:p w:rsidR="007B4D97" w:rsidRPr="007B4D97" w:rsidRDefault="007B4D97" w:rsidP="00A1570D">
            <w:r w:rsidRPr="007B4D97">
              <w:t xml:space="preserve">• </w:t>
            </w:r>
            <w:r w:rsidR="00345724">
              <w:t>CAT</w:t>
            </w:r>
            <w:r w:rsidRPr="007B4D97">
              <w:t xml:space="preserve"> 6: </w:t>
            </w:r>
          </w:p>
        </w:tc>
      </w:tr>
      <w:tr w:rsidR="007B4D97" w:rsidTr="00A1570D">
        <w:tc>
          <w:tcPr>
            <w:tcW w:w="2689" w:type="dxa"/>
            <w:vMerge/>
          </w:tcPr>
          <w:p w:rsidR="007B4D97" w:rsidRDefault="007B4D97" w:rsidP="008850C5">
            <w:pPr>
              <w:pStyle w:val="ListParagraph"/>
              <w:numPr>
                <w:ilvl w:val="0"/>
                <w:numId w:val="1"/>
              </w:numPr>
            </w:pPr>
          </w:p>
        </w:tc>
        <w:tc>
          <w:tcPr>
            <w:tcW w:w="3969" w:type="dxa"/>
          </w:tcPr>
          <w:p w:rsidR="007B4D97" w:rsidRPr="007B4D97" w:rsidRDefault="007B4D97" w:rsidP="008850C5">
            <w:pPr>
              <w:pStyle w:val="ListParagraph"/>
              <w:numPr>
                <w:ilvl w:val="0"/>
                <w:numId w:val="1"/>
              </w:numPr>
              <w:rPr>
                <w:rFonts w:cstheme="minorHAnsi"/>
                <w:sz w:val="24"/>
                <w:szCs w:val="24"/>
                <w:shd w:val="clear" w:color="auto" w:fill="FFFFFF"/>
              </w:rPr>
            </w:pPr>
            <w:r w:rsidRPr="007B4D97">
              <w:rPr>
                <w:rFonts w:cstheme="minorHAnsi"/>
                <w:sz w:val="24"/>
                <w:szCs w:val="24"/>
                <w:shd w:val="clear" w:color="auto" w:fill="FFFFFF"/>
              </w:rPr>
              <w:t>Evaluate strategies to manage personal, physical and social changes that occur as they grow older </w:t>
            </w:r>
            <w:hyperlink r:id="rId26" w:tooltip="View elaborations and additional details of VCHPEP124" w:history="1">
              <w:r w:rsidRPr="005C6884">
                <w:rPr>
                  <w:rStyle w:val="Hyperlink"/>
                  <w:rFonts w:cstheme="minorHAnsi"/>
                  <w:color w:val="2E74B5" w:themeColor="accent1" w:themeShade="BF"/>
                  <w:sz w:val="24"/>
                  <w:szCs w:val="24"/>
                  <w:bdr w:val="none" w:sz="0" w:space="0" w:color="auto" w:frame="1"/>
                  <w:shd w:val="clear" w:color="auto" w:fill="FFFFFF"/>
                </w:rPr>
                <w:t>(VCHPEP124)</w:t>
              </w:r>
            </w:hyperlink>
          </w:p>
        </w:tc>
        <w:tc>
          <w:tcPr>
            <w:tcW w:w="3969" w:type="dxa"/>
          </w:tcPr>
          <w:p w:rsidR="007B4D97" w:rsidRPr="007B4D97" w:rsidRDefault="007B4D97" w:rsidP="008850C5">
            <w:pPr>
              <w:pStyle w:val="ListParagraph"/>
              <w:numPr>
                <w:ilvl w:val="0"/>
                <w:numId w:val="1"/>
              </w:numPr>
              <w:rPr>
                <w:sz w:val="24"/>
                <w:szCs w:val="24"/>
              </w:rPr>
            </w:pPr>
            <w:r w:rsidRPr="007B4D97">
              <w:rPr>
                <w:rFonts w:cs="Arial"/>
                <w:sz w:val="24"/>
                <w:szCs w:val="24"/>
                <w:shd w:val="clear" w:color="auto" w:fill="FFFFFF"/>
              </w:rPr>
              <w:t>Examine the impact of changes and transitions on relationships </w:t>
            </w:r>
            <w:hyperlink r:id="rId27" w:tooltip="View elaborations and additional details of VCHPEP143" w:history="1">
              <w:r w:rsidRPr="005C6884">
                <w:rPr>
                  <w:rStyle w:val="Hyperlink"/>
                  <w:rFonts w:cs="Arial"/>
                  <w:color w:val="2E74B5" w:themeColor="accent1" w:themeShade="BF"/>
                  <w:sz w:val="24"/>
                  <w:szCs w:val="24"/>
                  <w:bdr w:val="none" w:sz="0" w:space="0" w:color="auto" w:frame="1"/>
                  <w:shd w:val="clear" w:color="auto" w:fill="FFFFFF"/>
                </w:rPr>
                <w:t>(VCHPEP143)</w:t>
              </w:r>
            </w:hyperlink>
          </w:p>
        </w:tc>
        <w:tc>
          <w:tcPr>
            <w:tcW w:w="2358" w:type="dxa"/>
          </w:tcPr>
          <w:p w:rsidR="007B4D97" w:rsidRPr="007B4D97" w:rsidRDefault="007B4D97" w:rsidP="00A1570D">
            <w:r w:rsidRPr="007B4D97">
              <w:t xml:space="preserve">• </w:t>
            </w:r>
            <w:r w:rsidR="00345724">
              <w:t>CAT</w:t>
            </w:r>
            <w:r w:rsidRPr="007B4D97">
              <w:t xml:space="preserve"> 1:</w:t>
            </w:r>
          </w:p>
          <w:p w:rsidR="007B4D97" w:rsidRPr="007B4D97" w:rsidRDefault="007B4D97" w:rsidP="00A1570D">
            <w:r w:rsidRPr="007B4D97">
              <w:t xml:space="preserve">• </w:t>
            </w:r>
            <w:r w:rsidR="00345724">
              <w:t>CAT</w:t>
            </w:r>
            <w:r w:rsidRPr="007B4D97">
              <w:t xml:space="preserve"> 2: </w:t>
            </w:r>
          </w:p>
          <w:p w:rsidR="007B4D97" w:rsidRPr="007B4D97" w:rsidRDefault="007B4D97" w:rsidP="00A1570D">
            <w:r w:rsidRPr="007B4D97">
              <w:t xml:space="preserve">• </w:t>
            </w:r>
            <w:r w:rsidR="00345724">
              <w:t>CAT</w:t>
            </w:r>
            <w:r w:rsidRPr="007B4D97">
              <w:t xml:space="preserve"> 3: </w:t>
            </w:r>
          </w:p>
          <w:p w:rsidR="007B4D97" w:rsidRPr="007B4D97" w:rsidRDefault="007B4D97" w:rsidP="00A1570D">
            <w:r w:rsidRPr="007B4D97">
              <w:t xml:space="preserve">• </w:t>
            </w:r>
            <w:r w:rsidR="00345724">
              <w:t>CAT</w:t>
            </w:r>
            <w:r w:rsidRPr="007B4D97">
              <w:t xml:space="preserve"> 4:</w:t>
            </w:r>
          </w:p>
          <w:p w:rsidR="007B4D97" w:rsidRPr="007B4D97" w:rsidRDefault="007B4D97" w:rsidP="00A1570D">
            <w:r w:rsidRPr="007B4D97">
              <w:t xml:space="preserve">• </w:t>
            </w:r>
            <w:r w:rsidR="00345724">
              <w:t>CAT</w:t>
            </w:r>
            <w:r w:rsidRPr="007B4D97">
              <w:t xml:space="preserve"> 5</w:t>
            </w:r>
          </w:p>
          <w:p w:rsidR="007B4D97" w:rsidRPr="007B4D97" w:rsidRDefault="007B4D97" w:rsidP="00A1570D">
            <w:r w:rsidRPr="007B4D97">
              <w:t xml:space="preserve">• </w:t>
            </w:r>
            <w:r w:rsidR="00345724">
              <w:t>CAT</w:t>
            </w:r>
            <w:r w:rsidRPr="007B4D97">
              <w:t xml:space="preserve"> 6: </w:t>
            </w:r>
          </w:p>
        </w:tc>
      </w:tr>
      <w:tr w:rsidR="007B4D97" w:rsidTr="00A1570D">
        <w:tc>
          <w:tcPr>
            <w:tcW w:w="2689" w:type="dxa"/>
            <w:vMerge/>
          </w:tcPr>
          <w:p w:rsidR="007B4D97" w:rsidRDefault="007B4D97" w:rsidP="008850C5">
            <w:pPr>
              <w:pStyle w:val="ListParagraph"/>
              <w:numPr>
                <w:ilvl w:val="0"/>
                <w:numId w:val="1"/>
              </w:numPr>
            </w:pPr>
          </w:p>
        </w:tc>
        <w:tc>
          <w:tcPr>
            <w:tcW w:w="3969" w:type="dxa"/>
          </w:tcPr>
          <w:p w:rsidR="007B4D97" w:rsidRPr="007B4D97" w:rsidRDefault="007B4D97" w:rsidP="008850C5">
            <w:pPr>
              <w:pStyle w:val="ListParagraph"/>
              <w:numPr>
                <w:ilvl w:val="0"/>
                <w:numId w:val="1"/>
              </w:numPr>
              <w:rPr>
                <w:rFonts w:cstheme="minorHAnsi"/>
                <w:sz w:val="24"/>
                <w:szCs w:val="24"/>
                <w:shd w:val="clear" w:color="auto" w:fill="FFFFFF"/>
              </w:rPr>
            </w:pPr>
            <w:r w:rsidRPr="007B4D97">
              <w:rPr>
                <w:rFonts w:cstheme="minorHAnsi"/>
                <w:sz w:val="24"/>
                <w:szCs w:val="24"/>
                <w:shd w:val="clear" w:color="auto" w:fill="FFFFFF"/>
              </w:rPr>
              <w:t>Examine barriers to seeking support and evaluate strategies to overcome these </w:t>
            </w:r>
            <w:hyperlink r:id="rId28" w:tooltip="View elaborations and additional details of VCHPEP125" w:history="1">
              <w:r w:rsidRPr="005C6884">
                <w:rPr>
                  <w:rStyle w:val="Hyperlink"/>
                  <w:rFonts w:cstheme="minorHAnsi"/>
                  <w:color w:val="2E74B5" w:themeColor="accent1" w:themeShade="BF"/>
                  <w:sz w:val="24"/>
                  <w:szCs w:val="24"/>
                  <w:bdr w:val="none" w:sz="0" w:space="0" w:color="auto" w:frame="1"/>
                  <w:shd w:val="clear" w:color="auto" w:fill="FFFFFF"/>
                </w:rPr>
                <w:t>(VCHPEP125)</w:t>
              </w:r>
            </w:hyperlink>
          </w:p>
        </w:tc>
        <w:tc>
          <w:tcPr>
            <w:tcW w:w="3969" w:type="dxa"/>
          </w:tcPr>
          <w:p w:rsidR="007B4D97" w:rsidRPr="007B4D97" w:rsidRDefault="007B4D97" w:rsidP="008850C5">
            <w:pPr>
              <w:pStyle w:val="ListParagraph"/>
              <w:numPr>
                <w:ilvl w:val="0"/>
                <w:numId w:val="1"/>
              </w:numPr>
              <w:rPr>
                <w:sz w:val="24"/>
                <w:szCs w:val="24"/>
              </w:rPr>
            </w:pPr>
            <w:r w:rsidRPr="007B4D97">
              <w:rPr>
                <w:rFonts w:cs="Arial"/>
                <w:sz w:val="24"/>
                <w:szCs w:val="24"/>
                <w:shd w:val="clear" w:color="auto" w:fill="FFFFFF"/>
              </w:rPr>
              <w:t>Plan, rehearse and evaluate options (including CPR and first aid) for managing situations where their own or others’ health, safety and wellbeing may be at risk </w:t>
            </w:r>
            <w:hyperlink r:id="rId29" w:tooltip="View elaborations and additional details of VCHPEP144" w:history="1">
              <w:r w:rsidRPr="005C6884">
                <w:rPr>
                  <w:rStyle w:val="Hyperlink"/>
                  <w:rFonts w:cs="Arial"/>
                  <w:color w:val="2E74B5" w:themeColor="accent1" w:themeShade="BF"/>
                  <w:sz w:val="24"/>
                  <w:szCs w:val="24"/>
                  <w:bdr w:val="none" w:sz="0" w:space="0" w:color="auto" w:frame="1"/>
                  <w:shd w:val="clear" w:color="auto" w:fill="FFFFFF"/>
                </w:rPr>
                <w:t>(VCHPEP144)</w:t>
              </w:r>
            </w:hyperlink>
          </w:p>
        </w:tc>
        <w:tc>
          <w:tcPr>
            <w:tcW w:w="2358" w:type="dxa"/>
          </w:tcPr>
          <w:p w:rsidR="007B4D97" w:rsidRPr="007B4D97" w:rsidRDefault="007B4D97" w:rsidP="00A1570D">
            <w:r w:rsidRPr="007B4D97">
              <w:t xml:space="preserve">• </w:t>
            </w:r>
            <w:r w:rsidR="00345724">
              <w:t>CAT</w:t>
            </w:r>
            <w:r w:rsidRPr="007B4D97">
              <w:t xml:space="preserve"> 1:</w:t>
            </w:r>
          </w:p>
          <w:p w:rsidR="007B4D97" w:rsidRPr="007B4D97" w:rsidRDefault="007B4D97" w:rsidP="00A1570D">
            <w:r w:rsidRPr="007B4D97">
              <w:t xml:space="preserve">• </w:t>
            </w:r>
            <w:r w:rsidR="00345724">
              <w:t>CAT</w:t>
            </w:r>
            <w:r w:rsidRPr="007B4D97">
              <w:t xml:space="preserve"> 2: </w:t>
            </w:r>
          </w:p>
          <w:p w:rsidR="007B4D97" w:rsidRPr="007B4D97" w:rsidRDefault="007B4D97" w:rsidP="00A1570D">
            <w:r w:rsidRPr="007B4D97">
              <w:t xml:space="preserve">• </w:t>
            </w:r>
            <w:r w:rsidR="00345724">
              <w:t>CAT</w:t>
            </w:r>
            <w:r w:rsidRPr="007B4D97">
              <w:t xml:space="preserve"> 3: </w:t>
            </w:r>
          </w:p>
          <w:p w:rsidR="007B4D97" w:rsidRPr="007B4D97" w:rsidRDefault="007B4D97" w:rsidP="00A1570D">
            <w:r w:rsidRPr="007B4D97">
              <w:t xml:space="preserve">• </w:t>
            </w:r>
            <w:r w:rsidR="00345724">
              <w:t>CAT</w:t>
            </w:r>
            <w:r w:rsidRPr="007B4D97">
              <w:t xml:space="preserve"> 4:</w:t>
            </w:r>
          </w:p>
          <w:p w:rsidR="007B4D97" w:rsidRPr="007B4D97" w:rsidRDefault="007B4D97" w:rsidP="00A1570D">
            <w:r w:rsidRPr="007B4D97">
              <w:t xml:space="preserve">• </w:t>
            </w:r>
            <w:r w:rsidR="00345724">
              <w:t>CAT</w:t>
            </w:r>
            <w:r w:rsidRPr="007B4D97">
              <w:t xml:space="preserve"> 5</w:t>
            </w:r>
          </w:p>
          <w:p w:rsidR="007B4D97" w:rsidRPr="007B4D97" w:rsidRDefault="007B4D97" w:rsidP="00A1570D">
            <w:r w:rsidRPr="007B4D97">
              <w:t xml:space="preserve">• </w:t>
            </w:r>
            <w:r w:rsidR="00345724">
              <w:t>CAT</w:t>
            </w:r>
            <w:r w:rsidRPr="007B4D97">
              <w:t xml:space="preserve"> 6: </w:t>
            </w:r>
          </w:p>
        </w:tc>
      </w:tr>
      <w:tr w:rsidR="007B4D97" w:rsidTr="00A1570D">
        <w:tc>
          <w:tcPr>
            <w:tcW w:w="2689" w:type="dxa"/>
            <w:vMerge/>
          </w:tcPr>
          <w:p w:rsidR="007B4D97" w:rsidRDefault="007B4D97" w:rsidP="008850C5">
            <w:pPr>
              <w:pStyle w:val="ListParagraph"/>
              <w:numPr>
                <w:ilvl w:val="0"/>
                <w:numId w:val="1"/>
              </w:numPr>
            </w:pPr>
          </w:p>
        </w:tc>
        <w:tc>
          <w:tcPr>
            <w:tcW w:w="3969" w:type="dxa"/>
          </w:tcPr>
          <w:p w:rsidR="007B4D97" w:rsidRPr="007B4D97" w:rsidRDefault="007B4D97" w:rsidP="008850C5">
            <w:pPr>
              <w:pStyle w:val="ListParagraph"/>
              <w:numPr>
                <w:ilvl w:val="0"/>
                <w:numId w:val="1"/>
              </w:numPr>
              <w:rPr>
                <w:rFonts w:cstheme="minorHAnsi"/>
                <w:sz w:val="24"/>
                <w:szCs w:val="24"/>
                <w:shd w:val="clear" w:color="auto" w:fill="FFFFFF"/>
              </w:rPr>
            </w:pPr>
            <w:r w:rsidRPr="007B4D97">
              <w:rPr>
                <w:rFonts w:cstheme="minorHAnsi"/>
                <w:sz w:val="24"/>
                <w:szCs w:val="24"/>
                <w:shd w:val="clear" w:color="auto" w:fill="FFFFFF"/>
              </w:rPr>
              <w:t>Investigate and select strategies to promote health, safety and wellbeing </w:t>
            </w:r>
            <w:hyperlink r:id="rId30" w:tooltip="View elaborations and additional details of VCHPEP126" w:history="1">
              <w:r w:rsidRPr="005C6884">
                <w:rPr>
                  <w:rStyle w:val="Hyperlink"/>
                  <w:rFonts w:cstheme="minorHAnsi"/>
                  <w:color w:val="2E74B5" w:themeColor="accent1" w:themeShade="BF"/>
                  <w:sz w:val="24"/>
                  <w:szCs w:val="24"/>
                  <w:bdr w:val="none" w:sz="0" w:space="0" w:color="auto" w:frame="1"/>
                  <w:shd w:val="clear" w:color="auto" w:fill="FFFFFF"/>
                </w:rPr>
                <w:t>(VCHPEP126)</w:t>
              </w:r>
            </w:hyperlink>
          </w:p>
        </w:tc>
        <w:tc>
          <w:tcPr>
            <w:tcW w:w="3969" w:type="dxa"/>
          </w:tcPr>
          <w:p w:rsidR="007B4D97" w:rsidRPr="007B4D97" w:rsidRDefault="007B4D97" w:rsidP="008850C5">
            <w:pPr>
              <w:pStyle w:val="ListParagraph"/>
              <w:numPr>
                <w:ilvl w:val="0"/>
                <w:numId w:val="1"/>
              </w:numPr>
              <w:rPr>
                <w:sz w:val="24"/>
                <w:szCs w:val="24"/>
              </w:rPr>
            </w:pPr>
            <w:r w:rsidRPr="007B4D97">
              <w:rPr>
                <w:rFonts w:cs="Arial"/>
                <w:sz w:val="24"/>
                <w:szCs w:val="24"/>
                <w:shd w:val="clear" w:color="auto" w:fill="FFFFFF"/>
              </w:rPr>
              <w:t>Identify and critique the accessibility and effectiveness of support services based in the community that impact on the ability to make healthy and safe choices </w:t>
            </w:r>
            <w:hyperlink r:id="rId31" w:tooltip="View elaborations and additional details of VCHPEP145" w:history="1">
              <w:r w:rsidRPr="005C6884">
                <w:rPr>
                  <w:rStyle w:val="Hyperlink"/>
                  <w:rFonts w:cs="Arial"/>
                  <w:color w:val="2E74B5" w:themeColor="accent1" w:themeShade="BF"/>
                  <w:sz w:val="24"/>
                  <w:szCs w:val="24"/>
                  <w:bdr w:val="none" w:sz="0" w:space="0" w:color="auto" w:frame="1"/>
                  <w:shd w:val="clear" w:color="auto" w:fill="FFFFFF"/>
                </w:rPr>
                <w:t>(VCHPEP145)</w:t>
              </w:r>
            </w:hyperlink>
          </w:p>
          <w:p w:rsidR="007B4D97" w:rsidRPr="007B4D97" w:rsidRDefault="007B4D97" w:rsidP="0016268C">
            <w:pPr>
              <w:rPr>
                <w:sz w:val="24"/>
                <w:szCs w:val="24"/>
              </w:rPr>
            </w:pPr>
          </w:p>
          <w:p w:rsidR="007B4D97" w:rsidRPr="007B4D97" w:rsidRDefault="007B4D97" w:rsidP="0016268C">
            <w:pPr>
              <w:rPr>
                <w:sz w:val="24"/>
                <w:szCs w:val="24"/>
              </w:rPr>
            </w:pPr>
          </w:p>
        </w:tc>
        <w:tc>
          <w:tcPr>
            <w:tcW w:w="2358" w:type="dxa"/>
          </w:tcPr>
          <w:p w:rsidR="007B4D97" w:rsidRPr="007B4D97" w:rsidRDefault="007B4D97" w:rsidP="001B47AF">
            <w:r w:rsidRPr="007B4D97">
              <w:lastRenderedPageBreak/>
              <w:t xml:space="preserve">• </w:t>
            </w:r>
            <w:r w:rsidR="00345724">
              <w:t>CAT</w:t>
            </w:r>
            <w:r w:rsidRPr="007B4D97">
              <w:t xml:space="preserve"> 1:</w:t>
            </w:r>
          </w:p>
          <w:p w:rsidR="007B4D97" w:rsidRPr="007B4D97" w:rsidRDefault="007B4D97" w:rsidP="001B47AF">
            <w:r w:rsidRPr="007B4D97">
              <w:t xml:space="preserve">• </w:t>
            </w:r>
            <w:r w:rsidR="00345724">
              <w:t>CAT</w:t>
            </w:r>
            <w:r w:rsidRPr="007B4D97">
              <w:t xml:space="preserve"> 2: </w:t>
            </w:r>
          </w:p>
          <w:p w:rsidR="007B4D97" w:rsidRPr="007B4D97" w:rsidRDefault="007B4D97" w:rsidP="001B47AF">
            <w:r w:rsidRPr="007B4D97">
              <w:t xml:space="preserve">• </w:t>
            </w:r>
            <w:r w:rsidR="00345724">
              <w:t>CAT</w:t>
            </w:r>
            <w:r w:rsidRPr="007B4D97">
              <w:t xml:space="preserve"> 3: </w:t>
            </w:r>
          </w:p>
          <w:p w:rsidR="007B4D97" w:rsidRPr="007B4D97" w:rsidRDefault="007B4D97" w:rsidP="001B47AF">
            <w:r w:rsidRPr="007B4D97">
              <w:t xml:space="preserve">• </w:t>
            </w:r>
            <w:r w:rsidR="00345724">
              <w:t>CAT</w:t>
            </w:r>
            <w:r w:rsidRPr="007B4D97">
              <w:t xml:space="preserve"> 4:</w:t>
            </w:r>
          </w:p>
          <w:p w:rsidR="007B4D97" w:rsidRPr="007B4D97" w:rsidRDefault="007B4D97" w:rsidP="001B47AF">
            <w:r w:rsidRPr="007B4D97">
              <w:t xml:space="preserve">• </w:t>
            </w:r>
            <w:r w:rsidR="00345724">
              <w:t>CAT</w:t>
            </w:r>
            <w:r w:rsidRPr="007B4D97">
              <w:t xml:space="preserve"> 5</w:t>
            </w:r>
          </w:p>
          <w:p w:rsidR="007B4D97" w:rsidRPr="007B4D97" w:rsidRDefault="007B4D97" w:rsidP="001B47AF">
            <w:r w:rsidRPr="007B4D97">
              <w:t xml:space="preserve">• </w:t>
            </w:r>
            <w:r w:rsidR="00345724">
              <w:t>CAT</w:t>
            </w:r>
            <w:r w:rsidRPr="007B4D97">
              <w:t xml:space="preserve"> 6:</w:t>
            </w:r>
          </w:p>
        </w:tc>
      </w:tr>
      <w:tr w:rsidR="007B4D97" w:rsidTr="00A1570D">
        <w:tc>
          <w:tcPr>
            <w:tcW w:w="2689" w:type="dxa"/>
            <w:vMerge/>
          </w:tcPr>
          <w:p w:rsidR="007B4D97" w:rsidRDefault="007B4D97" w:rsidP="001B47AF"/>
        </w:tc>
        <w:tc>
          <w:tcPr>
            <w:tcW w:w="3969" w:type="dxa"/>
          </w:tcPr>
          <w:p w:rsidR="007B4D97" w:rsidRPr="007B4D97" w:rsidRDefault="007B4D97" w:rsidP="001B47AF">
            <w:pPr>
              <w:pStyle w:val="ListParagraph"/>
              <w:numPr>
                <w:ilvl w:val="0"/>
                <w:numId w:val="1"/>
              </w:numPr>
              <w:rPr>
                <w:rFonts w:cstheme="minorHAnsi"/>
                <w:sz w:val="24"/>
                <w:szCs w:val="24"/>
                <w:shd w:val="clear" w:color="auto" w:fill="FFFFFF"/>
              </w:rPr>
            </w:pPr>
            <w:r w:rsidRPr="007B4D97">
              <w:rPr>
                <w:rFonts w:cstheme="minorHAnsi"/>
                <w:sz w:val="24"/>
                <w:szCs w:val="24"/>
                <w:shd w:val="clear" w:color="auto" w:fill="FFFFFF"/>
              </w:rPr>
              <w:t>Plan and use strategies and resources to enhance the health, safety and wellbeing of their communities </w:t>
            </w:r>
            <w:hyperlink r:id="rId32" w:tooltip="View elaborations and additional details of VCHPEP130" w:history="1">
              <w:r w:rsidRPr="005C6884">
                <w:rPr>
                  <w:rStyle w:val="Hyperlink"/>
                  <w:rFonts w:cstheme="minorHAnsi"/>
                  <w:color w:val="2E74B5" w:themeColor="accent1" w:themeShade="BF"/>
                  <w:sz w:val="24"/>
                  <w:szCs w:val="24"/>
                  <w:bdr w:val="none" w:sz="0" w:space="0" w:color="auto" w:frame="1"/>
                  <w:shd w:val="clear" w:color="auto" w:fill="FFFFFF"/>
                </w:rPr>
                <w:t>(VCHPEP130)</w:t>
              </w:r>
            </w:hyperlink>
          </w:p>
        </w:tc>
        <w:tc>
          <w:tcPr>
            <w:tcW w:w="3969" w:type="dxa"/>
          </w:tcPr>
          <w:p w:rsidR="007B4D97" w:rsidRPr="007B4D97" w:rsidRDefault="007B4D97" w:rsidP="001B47AF">
            <w:pPr>
              <w:pStyle w:val="ListParagraph"/>
              <w:numPr>
                <w:ilvl w:val="0"/>
                <w:numId w:val="1"/>
              </w:numPr>
              <w:rPr>
                <w:rFonts w:cs="Arial"/>
                <w:sz w:val="24"/>
                <w:szCs w:val="24"/>
                <w:shd w:val="clear" w:color="auto" w:fill="FFFFFF"/>
              </w:rPr>
            </w:pPr>
            <w:r w:rsidRPr="007B4D97">
              <w:rPr>
                <w:rFonts w:cs="Arial"/>
                <w:sz w:val="24"/>
                <w:szCs w:val="24"/>
                <w:shd w:val="clear" w:color="auto" w:fill="FFFFFF"/>
              </w:rPr>
              <w:t>Plan, implement and critique strategies to enhance the health, safety and wellbeing of their communities</w:t>
            </w:r>
            <w:r w:rsidRPr="005C6884">
              <w:rPr>
                <w:rFonts w:cs="Arial"/>
                <w:color w:val="2E74B5" w:themeColor="accent1" w:themeShade="BF"/>
                <w:sz w:val="24"/>
                <w:szCs w:val="24"/>
                <w:shd w:val="clear" w:color="auto" w:fill="FFFFFF"/>
              </w:rPr>
              <w:t> </w:t>
            </w:r>
            <w:hyperlink r:id="rId33" w:tooltip="View elaborations and additional details of VCHPEP149" w:history="1">
              <w:r w:rsidRPr="005C6884">
                <w:rPr>
                  <w:rStyle w:val="Hyperlink"/>
                  <w:rFonts w:cs="Arial"/>
                  <w:color w:val="2E74B5" w:themeColor="accent1" w:themeShade="BF"/>
                  <w:sz w:val="24"/>
                  <w:szCs w:val="24"/>
                  <w:bdr w:val="none" w:sz="0" w:space="0" w:color="auto" w:frame="1"/>
                  <w:shd w:val="clear" w:color="auto" w:fill="FFFFFF"/>
                </w:rPr>
                <w:t>(VCHPEP149)</w:t>
              </w:r>
            </w:hyperlink>
          </w:p>
        </w:tc>
        <w:tc>
          <w:tcPr>
            <w:tcW w:w="2358" w:type="dxa"/>
          </w:tcPr>
          <w:p w:rsidR="007B4D97" w:rsidRPr="007B4D97" w:rsidRDefault="007B4D97" w:rsidP="003263DF">
            <w:r w:rsidRPr="007B4D97">
              <w:t xml:space="preserve">• </w:t>
            </w:r>
            <w:r w:rsidR="00345724">
              <w:t>CAT</w:t>
            </w:r>
            <w:r w:rsidRPr="007B4D97">
              <w:t xml:space="preserve"> 1:</w:t>
            </w:r>
          </w:p>
          <w:p w:rsidR="007B4D97" w:rsidRPr="007B4D97" w:rsidRDefault="007B4D97" w:rsidP="003263DF">
            <w:r w:rsidRPr="007B4D97">
              <w:t xml:space="preserve">• </w:t>
            </w:r>
            <w:r w:rsidR="00345724">
              <w:t>CAT</w:t>
            </w:r>
            <w:r w:rsidRPr="007B4D97">
              <w:t xml:space="preserve"> 2: </w:t>
            </w:r>
          </w:p>
          <w:p w:rsidR="007B4D97" w:rsidRPr="007B4D97" w:rsidRDefault="007B4D97" w:rsidP="003263DF">
            <w:r w:rsidRPr="007B4D97">
              <w:t xml:space="preserve">• </w:t>
            </w:r>
            <w:r w:rsidR="00345724">
              <w:t>CAT</w:t>
            </w:r>
            <w:r w:rsidRPr="007B4D97">
              <w:t xml:space="preserve"> 3: </w:t>
            </w:r>
          </w:p>
          <w:p w:rsidR="007B4D97" w:rsidRPr="007B4D97" w:rsidRDefault="007B4D97" w:rsidP="003263DF">
            <w:r w:rsidRPr="007B4D97">
              <w:t xml:space="preserve">• </w:t>
            </w:r>
            <w:r w:rsidR="00345724">
              <w:t>CAT</w:t>
            </w:r>
            <w:r w:rsidRPr="007B4D97">
              <w:t xml:space="preserve"> 4:</w:t>
            </w:r>
          </w:p>
          <w:p w:rsidR="007B4D97" w:rsidRPr="007B4D97" w:rsidRDefault="007B4D97" w:rsidP="003263DF">
            <w:r w:rsidRPr="007B4D97">
              <w:t xml:space="preserve">• </w:t>
            </w:r>
            <w:r w:rsidR="00345724">
              <w:t>CAT</w:t>
            </w:r>
            <w:r w:rsidRPr="007B4D97">
              <w:t xml:space="preserve"> 5</w:t>
            </w:r>
          </w:p>
          <w:p w:rsidR="007B4D97" w:rsidRPr="007B4D97" w:rsidRDefault="007B4D97" w:rsidP="003263DF">
            <w:r w:rsidRPr="007B4D97">
              <w:t xml:space="preserve">• </w:t>
            </w:r>
            <w:r w:rsidR="00345724">
              <w:t>CAT</w:t>
            </w:r>
            <w:r w:rsidRPr="007B4D97">
              <w:t xml:space="preserve"> 6:</w:t>
            </w:r>
          </w:p>
        </w:tc>
      </w:tr>
      <w:tr w:rsidR="007B4D97" w:rsidTr="00A1570D">
        <w:tc>
          <w:tcPr>
            <w:tcW w:w="2689" w:type="dxa"/>
            <w:vMerge/>
          </w:tcPr>
          <w:p w:rsidR="007B4D97" w:rsidRDefault="007B4D97" w:rsidP="001B47AF"/>
        </w:tc>
        <w:tc>
          <w:tcPr>
            <w:tcW w:w="3969" w:type="dxa"/>
          </w:tcPr>
          <w:p w:rsidR="007B4D97" w:rsidRPr="007B4D97" w:rsidRDefault="007B4D97" w:rsidP="001B47AF">
            <w:pPr>
              <w:pStyle w:val="ListParagraph"/>
              <w:numPr>
                <w:ilvl w:val="0"/>
                <w:numId w:val="1"/>
              </w:numPr>
              <w:rPr>
                <w:rFonts w:cstheme="minorHAnsi"/>
                <w:sz w:val="24"/>
                <w:szCs w:val="24"/>
                <w:shd w:val="clear" w:color="auto" w:fill="FFFFFF"/>
              </w:rPr>
            </w:pPr>
            <w:r w:rsidRPr="007B4D97">
              <w:rPr>
                <w:rFonts w:cstheme="minorHAnsi"/>
                <w:sz w:val="24"/>
                <w:szCs w:val="24"/>
                <w:shd w:val="clear" w:color="auto" w:fill="FFFFFF"/>
              </w:rPr>
              <w:t>Plan and implement strategies for connecting to natural and built environments to promote the health and wellbeing of their communities </w:t>
            </w:r>
            <w:hyperlink r:id="rId34" w:tooltip="View elaborations and additional details of VCHPEP131" w:history="1">
              <w:r w:rsidRPr="005C6884">
                <w:rPr>
                  <w:rStyle w:val="Hyperlink"/>
                  <w:rFonts w:cstheme="minorHAnsi"/>
                  <w:color w:val="2E74B5" w:themeColor="accent1" w:themeShade="BF"/>
                  <w:sz w:val="24"/>
                  <w:szCs w:val="24"/>
                  <w:bdr w:val="none" w:sz="0" w:space="0" w:color="auto" w:frame="1"/>
                  <w:shd w:val="clear" w:color="auto" w:fill="FFFFFF"/>
                </w:rPr>
                <w:t>(VCHPEP131)</w:t>
              </w:r>
            </w:hyperlink>
          </w:p>
        </w:tc>
        <w:tc>
          <w:tcPr>
            <w:tcW w:w="3969" w:type="dxa"/>
          </w:tcPr>
          <w:p w:rsidR="007B4D97" w:rsidRPr="007B4D97" w:rsidRDefault="007B4D97" w:rsidP="001B47AF">
            <w:pPr>
              <w:pStyle w:val="ListParagraph"/>
              <w:numPr>
                <w:ilvl w:val="0"/>
                <w:numId w:val="1"/>
              </w:numPr>
              <w:rPr>
                <w:rFonts w:cs="Arial"/>
                <w:sz w:val="24"/>
                <w:szCs w:val="24"/>
                <w:shd w:val="clear" w:color="auto" w:fill="FFFFFF"/>
              </w:rPr>
            </w:pPr>
            <w:r w:rsidRPr="007B4D97">
              <w:rPr>
                <w:rFonts w:cs="Arial"/>
                <w:sz w:val="24"/>
                <w:szCs w:val="24"/>
                <w:shd w:val="clear" w:color="auto" w:fill="FFFFFF"/>
              </w:rPr>
              <w:t>Plan and evaluate new and creative interventions that promote their own and others’ connection to community and natural and built environments</w:t>
            </w:r>
            <w:r w:rsidRPr="005C6884">
              <w:rPr>
                <w:rFonts w:cs="Arial"/>
                <w:color w:val="2E74B5" w:themeColor="accent1" w:themeShade="BF"/>
                <w:sz w:val="24"/>
                <w:szCs w:val="24"/>
                <w:shd w:val="clear" w:color="auto" w:fill="FFFFFF"/>
              </w:rPr>
              <w:t> </w:t>
            </w:r>
            <w:hyperlink r:id="rId35" w:tooltip="View elaborations and additional details of VCHPEP150" w:history="1">
              <w:r w:rsidRPr="005C6884">
                <w:rPr>
                  <w:rStyle w:val="Hyperlink"/>
                  <w:rFonts w:cs="Arial"/>
                  <w:color w:val="2E74B5" w:themeColor="accent1" w:themeShade="BF"/>
                  <w:sz w:val="24"/>
                  <w:szCs w:val="24"/>
                  <w:bdr w:val="none" w:sz="0" w:space="0" w:color="auto" w:frame="1"/>
                  <w:shd w:val="clear" w:color="auto" w:fill="FFFFFF"/>
                </w:rPr>
                <w:t>(VCHPEP150)</w:t>
              </w:r>
            </w:hyperlink>
          </w:p>
        </w:tc>
        <w:tc>
          <w:tcPr>
            <w:tcW w:w="2358" w:type="dxa"/>
          </w:tcPr>
          <w:p w:rsidR="007B4D97" w:rsidRPr="007B4D97" w:rsidRDefault="007B4D97" w:rsidP="00F575A8">
            <w:r w:rsidRPr="007B4D97">
              <w:t xml:space="preserve">• </w:t>
            </w:r>
            <w:r w:rsidR="00345724">
              <w:t>CAT</w:t>
            </w:r>
            <w:r w:rsidRPr="007B4D97">
              <w:t xml:space="preserve"> 1:</w:t>
            </w:r>
          </w:p>
          <w:p w:rsidR="007B4D97" w:rsidRPr="007B4D97" w:rsidRDefault="007B4D97" w:rsidP="00F575A8">
            <w:r w:rsidRPr="007B4D97">
              <w:t xml:space="preserve">• </w:t>
            </w:r>
            <w:r w:rsidR="00345724">
              <w:t>CAT</w:t>
            </w:r>
            <w:r w:rsidRPr="007B4D97">
              <w:t xml:space="preserve"> 2: </w:t>
            </w:r>
          </w:p>
          <w:p w:rsidR="007B4D97" w:rsidRPr="007B4D97" w:rsidRDefault="007B4D97" w:rsidP="00F575A8">
            <w:r w:rsidRPr="007B4D97">
              <w:t xml:space="preserve">• </w:t>
            </w:r>
            <w:r w:rsidR="00345724">
              <w:t>CAT</w:t>
            </w:r>
            <w:r w:rsidRPr="007B4D97">
              <w:t xml:space="preserve"> 3: </w:t>
            </w:r>
          </w:p>
          <w:p w:rsidR="007B4D97" w:rsidRPr="007B4D97" w:rsidRDefault="007B4D97" w:rsidP="00F575A8">
            <w:r w:rsidRPr="007B4D97">
              <w:t xml:space="preserve">• </w:t>
            </w:r>
            <w:r w:rsidR="00345724">
              <w:t>CAT</w:t>
            </w:r>
            <w:r w:rsidRPr="007B4D97">
              <w:t xml:space="preserve"> 4:</w:t>
            </w:r>
          </w:p>
          <w:p w:rsidR="007B4D97" w:rsidRPr="007B4D97" w:rsidRDefault="007B4D97" w:rsidP="00F575A8">
            <w:r w:rsidRPr="007B4D97">
              <w:t xml:space="preserve">• </w:t>
            </w:r>
            <w:r w:rsidR="00345724">
              <w:t>CAT</w:t>
            </w:r>
            <w:r w:rsidRPr="007B4D97">
              <w:t xml:space="preserve"> 5</w:t>
            </w:r>
          </w:p>
          <w:p w:rsidR="007B4D97" w:rsidRPr="007B4D97" w:rsidRDefault="007B4D97" w:rsidP="00F575A8">
            <w:r w:rsidRPr="007B4D97">
              <w:t xml:space="preserve">• </w:t>
            </w:r>
            <w:r w:rsidR="00345724">
              <w:t>CAT</w:t>
            </w:r>
            <w:r w:rsidRPr="007B4D97">
              <w:t xml:space="preserve"> 6:</w:t>
            </w:r>
          </w:p>
        </w:tc>
      </w:tr>
      <w:tr w:rsidR="007B4D97" w:rsidTr="00A1570D">
        <w:tc>
          <w:tcPr>
            <w:tcW w:w="2689" w:type="dxa"/>
            <w:vMerge/>
          </w:tcPr>
          <w:p w:rsidR="007B4D97" w:rsidRDefault="007B4D97" w:rsidP="001B47AF"/>
        </w:tc>
        <w:tc>
          <w:tcPr>
            <w:tcW w:w="3969" w:type="dxa"/>
          </w:tcPr>
          <w:p w:rsidR="007B4D97" w:rsidRPr="007B4D97" w:rsidRDefault="007B4D97" w:rsidP="001B47AF">
            <w:pPr>
              <w:pStyle w:val="ListParagraph"/>
              <w:numPr>
                <w:ilvl w:val="0"/>
                <w:numId w:val="1"/>
              </w:numPr>
              <w:rPr>
                <w:rFonts w:cstheme="minorHAnsi"/>
                <w:sz w:val="24"/>
                <w:szCs w:val="24"/>
                <w:shd w:val="clear" w:color="auto" w:fill="FFFFFF"/>
              </w:rPr>
            </w:pPr>
            <w:r w:rsidRPr="007B4D97">
              <w:rPr>
                <w:rFonts w:cstheme="minorHAnsi"/>
                <w:sz w:val="24"/>
                <w:szCs w:val="24"/>
                <w:shd w:val="clear" w:color="auto" w:fill="FFFFFF"/>
              </w:rPr>
              <w:t>Examine the benefits to individuals and communities of valuing diversity and promoting inclusivity </w:t>
            </w:r>
            <w:hyperlink r:id="rId36" w:tooltip="View elaborations and additional details of VCHPEP132" w:history="1">
              <w:r w:rsidRPr="005C6884">
                <w:rPr>
                  <w:rStyle w:val="Hyperlink"/>
                  <w:rFonts w:cstheme="minorHAnsi"/>
                  <w:color w:val="2E74B5" w:themeColor="accent1" w:themeShade="BF"/>
                  <w:sz w:val="24"/>
                  <w:szCs w:val="24"/>
                  <w:bdr w:val="none" w:sz="0" w:space="0" w:color="auto" w:frame="1"/>
                  <w:shd w:val="clear" w:color="auto" w:fill="FFFFFF"/>
                </w:rPr>
                <w:t>(VCHPEP132)</w:t>
              </w:r>
            </w:hyperlink>
          </w:p>
        </w:tc>
        <w:tc>
          <w:tcPr>
            <w:tcW w:w="3969" w:type="dxa"/>
          </w:tcPr>
          <w:p w:rsidR="007B4D97" w:rsidRPr="007B4D97" w:rsidRDefault="007B4D97" w:rsidP="001B47AF">
            <w:pPr>
              <w:pStyle w:val="ListParagraph"/>
              <w:numPr>
                <w:ilvl w:val="0"/>
                <w:numId w:val="1"/>
              </w:numPr>
              <w:rPr>
                <w:rFonts w:cs="Arial"/>
                <w:sz w:val="24"/>
                <w:szCs w:val="24"/>
                <w:shd w:val="clear" w:color="auto" w:fill="FFFFFF"/>
              </w:rPr>
            </w:pPr>
            <w:r w:rsidRPr="005C6884">
              <w:rPr>
                <w:sz w:val="24"/>
              </w:rPr>
              <w:t xml:space="preserve">Critique behaviours and contextual factors that influence the health and wellbeing of their communities </w:t>
            </w:r>
            <w:r w:rsidRPr="005C6884">
              <w:rPr>
                <w:color w:val="2E74B5" w:themeColor="accent1" w:themeShade="BF"/>
                <w:sz w:val="24"/>
              </w:rPr>
              <w:t>(</w:t>
            </w:r>
            <w:hyperlink r:id="rId37" w:tooltip="View elaborations and additional details of VCHPEP151" w:history="1">
              <w:r w:rsidRPr="005C6884">
                <w:rPr>
                  <w:rStyle w:val="Hyperlink"/>
                  <w:rFonts w:cstheme="minorHAnsi"/>
                  <w:color w:val="2E74B5" w:themeColor="accent1" w:themeShade="BF"/>
                  <w:sz w:val="28"/>
                  <w:szCs w:val="24"/>
                  <w:bdr w:val="none" w:sz="0" w:space="0" w:color="auto" w:frame="1"/>
                  <w:shd w:val="clear" w:color="auto" w:fill="FFFFFF"/>
                </w:rPr>
                <w:t>VCHPEP151)</w:t>
              </w:r>
            </w:hyperlink>
          </w:p>
        </w:tc>
        <w:tc>
          <w:tcPr>
            <w:tcW w:w="2358" w:type="dxa"/>
          </w:tcPr>
          <w:p w:rsidR="007B4D97" w:rsidRPr="007B4D97" w:rsidRDefault="007B4D97" w:rsidP="00F575A8">
            <w:r w:rsidRPr="007B4D97">
              <w:t xml:space="preserve">• </w:t>
            </w:r>
            <w:r w:rsidR="00345724">
              <w:t>CAT</w:t>
            </w:r>
            <w:r w:rsidRPr="007B4D97">
              <w:t xml:space="preserve"> 1:</w:t>
            </w:r>
          </w:p>
          <w:p w:rsidR="007B4D97" w:rsidRPr="007B4D97" w:rsidRDefault="007B4D97" w:rsidP="00F575A8">
            <w:r w:rsidRPr="007B4D97">
              <w:t xml:space="preserve">• </w:t>
            </w:r>
            <w:r w:rsidR="00345724">
              <w:t>CAT</w:t>
            </w:r>
            <w:r w:rsidRPr="007B4D97">
              <w:t xml:space="preserve"> 2: </w:t>
            </w:r>
          </w:p>
          <w:p w:rsidR="007B4D97" w:rsidRPr="007B4D97" w:rsidRDefault="007B4D97" w:rsidP="00F575A8">
            <w:r w:rsidRPr="007B4D97">
              <w:t xml:space="preserve">• </w:t>
            </w:r>
            <w:r w:rsidR="00345724">
              <w:t>CAT</w:t>
            </w:r>
            <w:r w:rsidRPr="007B4D97">
              <w:t xml:space="preserve"> 3: </w:t>
            </w:r>
          </w:p>
          <w:p w:rsidR="007B4D97" w:rsidRPr="007B4D97" w:rsidRDefault="007B4D97" w:rsidP="00F575A8">
            <w:r w:rsidRPr="007B4D97">
              <w:t xml:space="preserve">• </w:t>
            </w:r>
            <w:r w:rsidR="00345724">
              <w:t>CAT</w:t>
            </w:r>
            <w:r w:rsidRPr="007B4D97">
              <w:t xml:space="preserve"> 4:</w:t>
            </w:r>
          </w:p>
          <w:p w:rsidR="007B4D97" w:rsidRPr="007B4D97" w:rsidRDefault="007B4D97" w:rsidP="00F575A8">
            <w:r w:rsidRPr="007B4D97">
              <w:t xml:space="preserve">• </w:t>
            </w:r>
            <w:r w:rsidR="00345724">
              <w:t>CAT</w:t>
            </w:r>
            <w:r w:rsidRPr="007B4D97">
              <w:t xml:space="preserve"> 5</w:t>
            </w:r>
          </w:p>
          <w:p w:rsidR="007B4D97" w:rsidRPr="007B4D97" w:rsidRDefault="007B4D97" w:rsidP="00F575A8">
            <w:r w:rsidRPr="007B4D97">
              <w:t xml:space="preserve">• </w:t>
            </w:r>
            <w:r w:rsidR="00345724">
              <w:t>CAT</w:t>
            </w:r>
            <w:r w:rsidRPr="007B4D97">
              <w:t xml:space="preserve"> 6:</w:t>
            </w:r>
          </w:p>
        </w:tc>
      </w:tr>
      <w:tr w:rsidR="005B07BE" w:rsidTr="00A1570D">
        <w:tc>
          <w:tcPr>
            <w:tcW w:w="2689" w:type="dxa"/>
            <w:vMerge w:val="restart"/>
          </w:tcPr>
          <w:p w:rsidR="005B07BE" w:rsidRDefault="005B07BE" w:rsidP="001B47AF">
            <w:r>
              <w:t>Contributing to healthy and active communities</w:t>
            </w:r>
          </w:p>
          <w:p w:rsidR="007B4D97" w:rsidRDefault="007B4D97" w:rsidP="001B47AF"/>
          <w:p w:rsidR="007B4D97" w:rsidRDefault="007B4D97" w:rsidP="001B47AF"/>
          <w:p w:rsidR="007B4D97" w:rsidRDefault="007B4D97" w:rsidP="001B47AF"/>
          <w:p w:rsidR="007B4D97" w:rsidRDefault="007B4D97" w:rsidP="001B47AF"/>
          <w:p w:rsidR="007B4D97" w:rsidRDefault="007B4D97" w:rsidP="001B47AF"/>
          <w:p w:rsidR="007B4D97" w:rsidRDefault="007B4D97" w:rsidP="001B47AF"/>
          <w:p w:rsidR="00421ECE" w:rsidRDefault="00421ECE" w:rsidP="001B47AF"/>
          <w:p w:rsidR="00421ECE" w:rsidRDefault="00421ECE" w:rsidP="001B47AF"/>
          <w:p w:rsidR="007B4D97" w:rsidRDefault="007B4D97" w:rsidP="001B47AF"/>
          <w:p w:rsidR="007B4D97" w:rsidRDefault="007B4D97" w:rsidP="00E50EE5">
            <w:pPr>
              <w:pBdr>
                <w:top w:val="single" w:sz="6" w:space="11" w:color="auto"/>
                <w:left w:val="single" w:sz="6" w:space="7" w:color="auto"/>
                <w:bottom w:val="single" w:sz="6" w:space="7" w:color="auto"/>
                <w:right w:val="single" w:sz="6" w:space="5" w:color="auto"/>
              </w:pBdr>
              <w:shd w:val="clear" w:color="auto" w:fill="FFFFFF"/>
              <w:textAlignment w:val="baseline"/>
            </w:pPr>
          </w:p>
          <w:p w:rsidR="00421ECE" w:rsidRDefault="00421ECE" w:rsidP="00E50EE5">
            <w:pPr>
              <w:pBdr>
                <w:top w:val="single" w:sz="6" w:space="11" w:color="auto"/>
                <w:left w:val="single" w:sz="6" w:space="7" w:color="auto"/>
                <w:bottom w:val="single" w:sz="6" w:space="7" w:color="auto"/>
                <w:right w:val="single" w:sz="6" w:space="5" w:color="auto"/>
              </w:pBdr>
              <w:shd w:val="clear" w:color="auto" w:fill="FFFFFF"/>
              <w:textAlignment w:val="baseline"/>
            </w:pPr>
          </w:p>
          <w:p w:rsidR="00421ECE" w:rsidRDefault="00421ECE" w:rsidP="00E50EE5">
            <w:pPr>
              <w:pBdr>
                <w:top w:val="single" w:sz="6" w:space="11" w:color="auto"/>
                <w:left w:val="single" w:sz="6" w:space="7" w:color="auto"/>
                <w:bottom w:val="single" w:sz="6" w:space="7" w:color="auto"/>
                <w:right w:val="single" w:sz="6" w:space="5" w:color="auto"/>
              </w:pBdr>
              <w:shd w:val="clear" w:color="auto" w:fill="FFFFFF"/>
              <w:textAlignment w:val="baseline"/>
            </w:pPr>
          </w:p>
          <w:p w:rsidR="00421ECE" w:rsidRDefault="00421ECE" w:rsidP="00E50EE5">
            <w:pPr>
              <w:pBdr>
                <w:top w:val="single" w:sz="6" w:space="11" w:color="auto"/>
                <w:left w:val="single" w:sz="6" w:space="7" w:color="auto"/>
                <w:bottom w:val="single" w:sz="6" w:space="7" w:color="auto"/>
                <w:right w:val="single" w:sz="6" w:space="5" w:color="auto"/>
              </w:pBdr>
              <w:shd w:val="clear" w:color="auto" w:fill="FFFFFF"/>
              <w:textAlignment w:val="baseline"/>
            </w:pPr>
          </w:p>
          <w:p w:rsidR="00421ECE" w:rsidRDefault="00421ECE" w:rsidP="00E50EE5">
            <w:pPr>
              <w:pBdr>
                <w:top w:val="single" w:sz="6" w:space="11" w:color="auto"/>
                <w:left w:val="single" w:sz="6" w:space="7" w:color="auto"/>
                <w:bottom w:val="single" w:sz="6" w:space="7" w:color="auto"/>
                <w:right w:val="single" w:sz="6" w:space="5" w:color="auto"/>
              </w:pBdr>
              <w:shd w:val="clear" w:color="auto" w:fill="FFFFFF"/>
              <w:textAlignment w:val="baseline"/>
            </w:pPr>
          </w:p>
          <w:p w:rsidR="00421ECE" w:rsidRDefault="00421ECE" w:rsidP="00E50EE5">
            <w:pPr>
              <w:pBdr>
                <w:top w:val="single" w:sz="6" w:space="11" w:color="auto"/>
                <w:left w:val="single" w:sz="6" w:space="7" w:color="auto"/>
                <w:bottom w:val="single" w:sz="6" w:space="7" w:color="auto"/>
                <w:right w:val="single" w:sz="6" w:space="5" w:color="auto"/>
              </w:pBdr>
              <w:shd w:val="clear" w:color="auto" w:fill="FFFFFF"/>
              <w:textAlignment w:val="baseline"/>
            </w:pPr>
          </w:p>
          <w:p w:rsidR="00421ECE" w:rsidRDefault="00421ECE" w:rsidP="00E50EE5">
            <w:pPr>
              <w:pBdr>
                <w:top w:val="single" w:sz="6" w:space="11" w:color="auto"/>
                <w:left w:val="single" w:sz="6" w:space="7" w:color="auto"/>
                <w:bottom w:val="single" w:sz="6" w:space="7" w:color="auto"/>
                <w:right w:val="single" w:sz="6" w:space="5" w:color="auto"/>
              </w:pBdr>
              <w:shd w:val="clear" w:color="auto" w:fill="FFFFFF"/>
              <w:textAlignment w:val="baseline"/>
            </w:pPr>
          </w:p>
          <w:p w:rsidR="00421ECE" w:rsidRDefault="00421ECE" w:rsidP="00E50EE5">
            <w:pPr>
              <w:pBdr>
                <w:top w:val="single" w:sz="6" w:space="11" w:color="auto"/>
                <w:left w:val="single" w:sz="6" w:space="7" w:color="auto"/>
                <w:bottom w:val="single" w:sz="6" w:space="7" w:color="auto"/>
                <w:right w:val="single" w:sz="6" w:space="5" w:color="auto"/>
              </w:pBdr>
              <w:shd w:val="clear" w:color="auto" w:fill="FFFFFF"/>
              <w:textAlignment w:val="baseline"/>
            </w:pPr>
          </w:p>
          <w:p w:rsidR="00421ECE" w:rsidRDefault="00421ECE" w:rsidP="00E50EE5">
            <w:pPr>
              <w:pBdr>
                <w:top w:val="single" w:sz="6" w:space="11" w:color="auto"/>
                <w:left w:val="single" w:sz="6" w:space="7" w:color="auto"/>
                <w:bottom w:val="single" w:sz="6" w:space="7" w:color="auto"/>
                <w:right w:val="single" w:sz="6" w:space="5" w:color="auto"/>
              </w:pBdr>
              <w:shd w:val="clear" w:color="auto" w:fill="FFFFFF"/>
              <w:textAlignment w:val="baseline"/>
            </w:pPr>
          </w:p>
          <w:p w:rsidR="00421ECE" w:rsidRDefault="00421ECE" w:rsidP="00E50EE5">
            <w:pPr>
              <w:pBdr>
                <w:top w:val="single" w:sz="6" w:space="11" w:color="auto"/>
                <w:left w:val="single" w:sz="6" w:space="7" w:color="auto"/>
                <w:bottom w:val="single" w:sz="6" w:space="7" w:color="auto"/>
                <w:right w:val="single" w:sz="6" w:space="5" w:color="auto"/>
              </w:pBdr>
              <w:shd w:val="clear" w:color="auto" w:fill="FFFFFF"/>
              <w:textAlignment w:val="baseline"/>
            </w:pPr>
          </w:p>
        </w:tc>
        <w:tc>
          <w:tcPr>
            <w:tcW w:w="3969" w:type="dxa"/>
          </w:tcPr>
          <w:p w:rsidR="005B07BE" w:rsidRPr="005C6884" w:rsidRDefault="00E50EE5" w:rsidP="001B47AF">
            <w:pPr>
              <w:pStyle w:val="ListParagraph"/>
              <w:numPr>
                <w:ilvl w:val="0"/>
                <w:numId w:val="1"/>
              </w:numPr>
              <w:rPr>
                <w:rFonts w:cstheme="minorHAnsi"/>
                <w:sz w:val="24"/>
                <w:szCs w:val="24"/>
                <w:shd w:val="clear" w:color="auto" w:fill="FFFFFF"/>
              </w:rPr>
            </w:pPr>
            <w:r w:rsidRPr="005C6884">
              <w:rPr>
                <w:rFonts w:cstheme="minorHAnsi"/>
                <w:sz w:val="24"/>
                <w:szCs w:val="24"/>
              </w:rPr>
              <w:lastRenderedPageBreak/>
              <w:t>Plan and use strategies and resources to enhance the health, safety and wellbeing of their communities</w:t>
            </w:r>
            <w:r w:rsidR="005C6884" w:rsidRPr="005C6884">
              <w:rPr>
                <w:rFonts w:cstheme="minorHAnsi"/>
                <w:sz w:val="24"/>
                <w:szCs w:val="24"/>
              </w:rPr>
              <w:t xml:space="preserve"> </w:t>
            </w:r>
            <w:hyperlink r:id="rId38" w:tooltip="View elaborations and additional details of VCHPEP130" w:history="1">
              <w:r w:rsidRPr="005C6884">
                <w:rPr>
                  <w:rFonts w:eastAsia="Times New Roman" w:cstheme="minorHAnsi"/>
                  <w:color w:val="2E74B5" w:themeColor="accent1" w:themeShade="BF"/>
                  <w:sz w:val="24"/>
                  <w:szCs w:val="24"/>
                  <w:u w:val="single"/>
                  <w:bdr w:val="none" w:sz="0" w:space="0" w:color="auto" w:frame="1"/>
                  <w:lang w:eastAsia="en-AU"/>
                </w:rPr>
                <w:t>(VCHPEP130)</w:t>
              </w:r>
            </w:hyperlink>
          </w:p>
        </w:tc>
        <w:tc>
          <w:tcPr>
            <w:tcW w:w="3969" w:type="dxa"/>
          </w:tcPr>
          <w:p w:rsidR="005B07BE" w:rsidRPr="007B4D97" w:rsidRDefault="005B07BE" w:rsidP="001B47AF">
            <w:pPr>
              <w:pStyle w:val="ListParagraph"/>
              <w:numPr>
                <w:ilvl w:val="0"/>
                <w:numId w:val="1"/>
              </w:numPr>
              <w:rPr>
                <w:sz w:val="24"/>
                <w:szCs w:val="24"/>
              </w:rPr>
            </w:pPr>
            <w:r w:rsidRPr="007B4D97">
              <w:rPr>
                <w:rFonts w:cs="Arial"/>
                <w:sz w:val="24"/>
                <w:szCs w:val="24"/>
                <w:shd w:val="clear" w:color="auto" w:fill="FFFFFF"/>
              </w:rPr>
              <w:t>Investigate how empathy and ethical decision-making contribute to respectful relationships </w:t>
            </w:r>
            <w:hyperlink r:id="rId39" w:tooltip="View elaborations and additional details of VCHPEP146" w:history="1">
              <w:r w:rsidRPr="005C6884">
                <w:rPr>
                  <w:rStyle w:val="Hyperlink"/>
                  <w:rFonts w:cs="Arial"/>
                  <w:color w:val="2E74B5" w:themeColor="accent1" w:themeShade="BF"/>
                  <w:sz w:val="24"/>
                  <w:szCs w:val="24"/>
                  <w:bdr w:val="none" w:sz="0" w:space="0" w:color="auto" w:frame="1"/>
                  <w:shd w:val="clear" w:color="auto" w:fill="FFFFFF"/>
                </w:rPr>
                <w:t>(VCHPEP146)</w:t>
              </w:r>
            </w:hyperlink>
          </w:p>
        </w:tc>
        <w:tc>
          <w:tcPr>
            <w:tcW w:w="2358" w:type="dxa"/>
          </w:tcPr>
          <w:p w:rsidR="005B07BE" w:rsidRPr="007B4D97" w:rsidRDefault="005B07BE" w:rsidP="001B47AF">
            <w:r w:rsidRPr="007B4D97">
              <w:t xml:space="preserve">• </w:t>
            </w:r>
            <w:r w:rsidR="00345724">
              <w:t>CAT</w:t>
            </w:r>
            <w:r w:rsidRPr="007B4D97">
              <w:t xml:space="preserve"> 1:</w:t>
            </w:r>
          </w:p>
          <w:p w:rsidR="005B07BE" w:rsidRPr="007B4D97" w:rsidRDefault="005B07BE" w:rsidP="001B47AF">
            <w:r w:rsidRPr="007B4D97">
              <w:t xml:space="preserve">• </w:t>
            </w:r>
            <w:r w:rsidR="00345724">
              <w:t>CAT</w:t>
            </w:r>
            <w:r w:rsidRPr="007B4D97">
              <w:t xml:space="preserve"> 2: </w:t>
            </w:r>
          </w:p>
          <w:p w:rsidR="005B07BE" w:rsidRPr="007B4D97" w:rsidRDefault="005B07BE" w:rsidP="001B47AF">
            <w:r w:rsidRPr="007B4D97">
              <w:t xml:space="preserve">• </w:t>
            </w:r>
            <w:r w:rsidR="00345724">
              <w:t>CAT</w:t>
            </w:r>
            <w:r w:rsidRPr="007B4D97">
              <w:t xml:space="preserve"> 3: </w:t>
            </w:r>
          </w:p>
          <w:p w:rsidR="005B07BE" w:rsidRPr="007B4D97" w:rsidRDefault="005B07BE" w:rsidP="001B47AF">
            <w:r w:rsidRPr="007B4D97">
              <w:t xml:space="preserve">• </w:t>
            </w:r>
            <w:r w:rsidR="00345724">
              <w:t>CAT</w:t>
            </w:r>
            <w:r w:rsidRPr="007B4D97">
              <w:t xml:space="preserve"> 4:</w:t>
            </w:r>
          </w:p>
          <w:p w:rsidR="005B07BE" w:rsidRPr="007B4D97" w:rsidRDefault="005B07BE" w:rsidP="001B47AF">
            <w:r w:rsidRPr="007B4D97">
              <w:t xml:space="preserve">• </w:t>
            </w:r>
            <w:r w:rsidR="00345724">
              <w:t>CAT</w:t>
            </w:r>
            <w:r w:rsidRPr="007B4D97">
              <w:t xml:space="preserve"> 5</w:t>
            </w:r>
          </w:p>
          <w:p w:rsidR="005B07BE" w:rsidRPr="007B4D97" w:rsidRDefault="005B07BE" w:rsidP="001B47AF">
            <w:r w:rsidRPr="007B4D97">
              <w:t xml:space="preserve">• </w:t>
            </w:r>
            <w:r w:rsidR="00345724">
              <w:t>CAT</w:t>
            </w:r>
            <w:r w:rsidRPr="007B4D97">
              <w:t xml:space="preserve"> 6:</w:t>
            </w:r>
          </w:p>
        </w:tc>
      </w:tr>
      <w:tr w:rsidR="005B07BE" w:rsidTr="00A1570D">
        <w:tc>
          <w:tcPr>
            <w:tcW w:w="2689" w:type="dxa"/>
            <w:vMerge/>
          </w:tcPr>
          <w:p w:rsidR="005B07BE" w:rsidRDefault="005B07BE" w:rsidP="001B47AF"/>
        </w:tc>
        <w:tc>
          <w:tcPr>
            <w:tcW w:w="3969" w:type="dxa"/>
          </w:tcPr>
          <w:p w:rsidR="005B07BE" w:rsidRPr="00421ECE" w:rsidRDefault="00E50EE5" w:rsidP="00421ECE">
            <w:pPr>
              <w:pStyle w:val="ListParagraph"/>
              <w:numPr>
                <w:ilvl w:val="0"/>
                <w:numId w:val="1"/>
              </w:numPr>
              <w:rPr>
                <w:rFonts w:cstheme="minorHAnsi"/>
                <w:sz w:val="24"/>
                <w:szCs w:val="24"/>
                <w:shd w:val="clear" w:color="auto" w:fill="FFFFFF"/>
              </w:rPr>
            </w:pPr>
            <w:r w:rsidRPr="007B4D97">
              <w:rPr>
                <w:rFonts w:cstheme="minorHAnsi"/>
                <w:sz w:val="24"/>
                <w:szCs w:val="24"/>
                <w:shd w:val="clear" w:color="auto" w:fill="FFFFFF"/>
              </w:rPr>
              <w:t xml:space="preserve">Plan and implement </w:t>
            </w:r>
            <w:r w:rsidRPr="007B4D97">
              <w:rPr>
                <w:rFonts w:eastAsia="Times New Roman" w:cstheme="minorHAnsi"/>
                <w:sz w:val="24"/>
                <w:szCs w:val="24"/>
                <w:lang w:eastAsia="en-AU"/>
              </w:rPr>
              <w:t>strategies for connecting to natural and built environments to promote th</w:t>
            </w:r>
            <w:r w:rsidR="00421ECE">
              <w:rPr>
                <w:rFonts w:eastAsia="Times New Roman" w:cstheme="minorHAnsi"/>
                <w:sz w:val="24"/>
                <w:szCs w:val="24"/>
                <w:lang w:eastAsia="en-AU"/>
              </w:rPr>
              <w:t xml:space="preserve">e health and wellbeing of their </w:t>
            </w:r>
            <w:r w:rsidRPr="00421ECE">
              <w:rPr>
                <w:rFonts w:eastAsia="Times New Roman" w:cstheme="minorHAnsi"/>
                <w:sz w:val="24"/>
                <w:szCs w:val="24"/>
                <w:lang w:eastAsia="en-AU"/>
              </w:rPr>
              <w:t>communities</w:t>
            </w:r>
            <w:r w:rsidRPr="00421ECE">
              <w:rPr>
                <w:rFonts w:eastAsia="Times New Roman" w:cstheme="minorHAnsi"/>
                <w:color w:val="2E74B5" w:themeColor="accent1" w:themeShade="BF"/>
                <w:sz w:val="24"/>
                <w:szCs w:val="24"/>
                <w:lang w:eastAsia="en-AU"/>
              </w:rPr>
              <w:t> </w:t>
            </w:r>
            <w:hyperlink r:id="rId40" w:tooltip="View elaborations and additional details of VCHPEP131" w:history="1">
              <w:r w:rsidRPr="00421ECE">
                <w:rPr>
                  <w:rFonts w:eastAsia="Times New Roman" w:cstheme="minorHAnsi"/>
                  <w:color w:val="2E74B5" w:themeColor="accent1" w:themeShade="BF"/>
                  <w:sz w:val="24"/>
                  <w:szCs w:val="24"/>
                  <w:u w:val="single"/>
                  <w:bdr w:val="none" w:sz="0" w:space="0" w:color="auto" w:frame="1"/>
                  <w:lang w:eastAsia="en-AU"/>
                </w:rPr>
                <w:t>(VCHPEP131)</w:t>
              </w:r>
            </w:hyperlink>
          </w:p>
        </w:tc>
        <w:tc>
          <w:tcPr>
            <w:tcW w:w="3969" w:type="dxa"/>
          </w:tcPr>
          <w:p w:rsidR="005B07BE" w:rsidRPr="007B4D97" w:rsidRDefault="005B07BE" w:rsidP="001B47AF">
            <w:pPr>
              <w:pStyle w:val="ListParagraph"/>
              <w:numPr>
                <w:ilvl w:val="0"/>
                <w:numId w:val="1"/>
              </w:numPr>
              <w:rPr>
                <w:sz w:val="24"/>
                <w:szCs w:val="24"/>
              </w:rPr>
            </w:pPr>
            <w:r w:rsidRPr="007B4D97">
              <w:rPr>
                <w:rFonts w:cs="Arial"/>
                <w:sz w:val="24"/>
                <w:szCs w:val="24"/>
                <w:shd w:val="clear" w:color="auto" w:fill="FFFFFF"/>
              </w:rPr>
              <w:t xml:space="preserve">Evaluate situations and propose appropriate emotional responses and then reflect on possible outcomes of different responses to </w:t>
            </w:r>
            <w:r w:rsidRPr="007B4D97">
              <w:rPr>
                <w:rFonts w:cs="Arial"/>
                <w:sz w:val="24"/>
                <w:szCs w:val="24"/>
                <w:shd w:val="clear" w:color="auto" w:fill="FFFFFF"/>
              </w:rPr>
              <w:lastRenderedPageBreak/>
              <w:t>health and wellbeing</w:t>
            </w:r>
            <w:r w:rsidRPr="005C6884">
              <w:rPr>
                <w:rFonts w:cs="Arial"/>
                <w:color w:val="2E74B5" w:themeColor="accent1" w:themeShade="BF"/>
                <w:sz w:val="24"/>
                <w:szCs w:val="24"/>
                <w:shd w:val="clear" w:color="auto" w:fill="FFFFFF"/>
              </w:rPr>
              <w:t> </w:t>
            </w:r>
            <w:hyperlink r:id="rId41" w:tooltip="View elaborations and additional details of VCHPEP147" w:history="1">
              <w:r w:rsidRPr="005C6884">
                <w:rPr>
                  <w:rStyle w:val="Hyperlink"/>
                  <w:rFonts w:cs="Arial"/>
                  <w:color w:val="2E74B5" w:themeColor="accent1" w:themeShade="BF"/>
                  <w:sz w:val="24"/>
                  <w:szCs w:val="24"/>
                  <w:bdr w:val="none" w:sz="0" w:space="0" w:color="auto" w:frame="1"/>
                  <w:shd w:val="clear" w:color="auto" w:fill="FFFFFF"/>
                </w:rPr>
                <w:t>(VCHPEP147)</w:t>
              </w:r>
            </w:hyperlink>
          </w:p>
        </w:tc>
        <w:tc>
          <w:tcPr>
            <w:tcW w:w="2358" w:type="dxa"/>
          </w:tcPr>
          <w:p w:rsidR="005B07BE" w:rsidRPr="007B4D97" w:rsidRDefault="005B07BE" w:rsidP="001B47AF">
            <w:r w:rsidRPr="007B4D97">
              <w:lastRenderedPageBreak/>
              <w:t xml:space="preserve">• </w:t>
            </w:r>
            <w:r w:rsidR="00345724">
              <w:t>CAT</w:t>
            </w:r>
            <w:r w:rsidRPr="007B4D97">
              <w:t xml:space="preserve"> 1:</w:t>
            </w:r>
          </w:p>
          <w:p w:rsidR="005B07BE" w:rsidRPr="007B4D97" w:rsidRDefault="005B07BE" w:rsidP="001B47AF">
            <w:r w:rsidRPr="007B4D97">
              <w:t xml:space="preserve">• </w:t>
            </w:r>
            <w:r w:rsidR="00345724">
              <w:t>CAT</w:t>
            </w:r>
            <w:r w:rsidRPr="007B4D97">
              <w:t xml:space="preserve"> 2: </w:t>
            </w:r>
          </w:p>
          <w:p w:rsidR="005B07BE" w:rsidRPr="007B4D97" w:rsidRDefault="005B07BE" w:rsidP="001B47AF">
            <w:r w:rsidRPr="007B4D97">
              <w:t xml:space="preserve">• </w:t>
            </w:r>
            <w:r w:rsidR="00345724">
              <w:t>CAT</w:t>
            </w:r>
            <w:r w:rsidRPr="007B4D97">
              <w:t xml:space="preserve"> 3: </w:t>
            </w:r>
          </w:p>
          <w:p w:rsidR="005B07BE" w:rsidRPr="007B4D97" w:rsidRDefault="005B07BE" w:rsidP="001B47AF">
            <w:r w:rsidRPr="007B4D97">
              <w:t xml:space="preserve">• </w:t>
            </w:r>
            <w:r w:rsidR="00345724">
              <w:t>CAT</w:t>
            </w:r>
            <w:r w:rsidRPr="007B4D97">
              <w:t xml:space="preserve"> 4:</w:t>
            </w:r>
          </w:p>
          <w:p w:rsidR="005B07BE" w:rsidRPr="007B4D97" w:rsidRDefault="005B07BE" w:rsidP="001B47AF">
            <w:r w:rsidRPr="007B4D97">
              <w:t xml:space="preserve">• </w:t>
            </w:r>
            <w:r w:rsidR="00345724">
              <w:t>CAT</w:t>
            </w:r>
            <w:r w:rsidRPr="007B4D97">
              <w:t xml:space="preserve"> 5</w:t>
            </w:r>
          </w:p>
          <w:p w:rsidR="005B07BE" w:rsidRPr="007B4D97" w:rsidRDefault="005B07BE" w:rsidP="001B47AF">
            <w:r w:rsidRPr="007B4D97">
              <w:t xml:space="preserve">• </w:t>
            </w:r>
            <w:r w:rsidR="00345724">
              <w:t>CAT</w:t>
            </w:r>
            <w:r w:rsidRPr="007B4D97">
              <w:t xml:space="preserve"> 6:</w:t>
            </w:r>
          </w:p>
        </w:tc>
      </w:tr>
      <w:tr w:rsidR="005B07BE" w:rsidTr="00A1570D">
        <w:tc>
          <w:tcPr>
            <w:tcW w:w="2689" w:type="dxa"/>
            <w:vMerge/>
          </w:tcPr>
          <w:p w:rsidR="005B07BE" w:rsidRDefault="005B07BE" w:rsidP="001B47AF"/>
        </w:tc>
        <w:tc>
          <w:tcPr>
            <w:tcW w:w="3969" w:type="dxa"/>
          </w:tcPr>
          <w:p w:rsidR="005B07BE" w:rsidRPr="005C6884" w:rsidRDefault="00E50EE5" w:rsidP="001B47AF">
            <w:pPr>
              <w:pStyle w:val="ListParagraph"/>
              <w:numPr>
                <w:ilvl w:val="0"/>
                <w:numId w:val="1"/>
              </w:numPr>
              <w:rPr>
                <w:rFonts w:cstheme="minorHAnsi"/>
                <w:sz w:val="24"/>
                <w:szCs w:val="24"/>
                <w:shd w:val="clear" w:color="auto" w:fill="FFFFFF"/>
              </w:rPr>
            </w:pPr>
            <w:r w:rsidRPr="005C6884">
              <w:rPr>
                <w:rFonts w:cstheme="minorHAnsi"/>
                <w:sz w:val="24"/>
                <w:szCs w:val="24"/>
              </w:rPr>
              <w:t>Examine the benefits to individuals and communities of valuing diversity and promoting inclusivity</w:t>
            </w:r>
            <w:r w:rsidR="00A1570D" w:rsidRPr="005C6884">
              <w:rPr>
                <w:rFonts w:cstheme="minorHAnsi"/>
                <w:sz w:val="24"/>
                <w:szCs w:val="24"/>
              </w:rPr>
              <w:t xml:space="preserve"> </w:t>
            </w:r>
            <w:hyperlink r:id="rId42" w:tooltip="View elaborations and additional details of VCHPEP132" w:history="1">
              <w:r w:rsidR="00A1570D" w:rsidRPr="005C6884">
                <w:rPr>
                  <w:rStyle w:val="Hyperlink"/>
                  <w:rFonts w:cstheme="minorHAnsi"/>
                  <w:color w:val="2E74B5" w:themeColor="accent1" w:themeShade="BF"/>
                  <w:sz w:val="24"/>
                  <w:szCs w:val="24"/>
                  <w:bdr w:val="none" w:sz="0" w:space="0" w:color="auto" w:frame="1"/>
                  <w:shd w:val="clear" w:color="auto" w:fill="FFFFFF"/>
                </w:rPr>
                <w:t>(VCHPEP132)</w:t>
              </w:r>
            </w:hyperlink>
          </w:p>
        </w:tc>
        <w:tc>
          <w:tcPr>
            <w:tcW w:w="3969" w:type="dxa"/>
          </w:tcPr>
          <w:p w:rsidR="005B07BE" w:rsidRPr="007B4D97" w:rsidRDefault="005B07BE" w:rsidP="001B47AF">
            <w:pPr>
              <w:pStyle w:val="ListParagraph"/>
              <w:numPr>
                <w:ilvl w:val="0"/>
                <w:numId w:val="1"/>
              </w:numPr>
              <w:rPr>
                <w:sz w:val="24"/>
                <w:szCs w:val="24"/>
              </w:rPr>
            </w:pPr>
            <w:r w:rsidRPr="007B4D97">
              <w:rPr>
                <w:rFonts w:cs="Arial"/>
                <w:sz w:val="24"/>
                <w:szCs w:val="24"/>
                <w:shd w:val="clear" w:color="auto" w:fill="FFFFFF"/>
              </w:rPr>
              <w:t>Evaluate health information from a range of sources and apply to health decisions and situations </w:t>
            </w:r>
            <w:hyperlink r:id="rId43" w:tooltip="View elaborations and additional details of VCHPEP148" w:history="1">
              <w:r w:rsidRPr="005C6884">
                <w:rPr>
                  <w:rStyle w:val="Hyperlink"/>
                  <w:rFonts w:cs="Arial"/>
                  <w:color w:val="2E74B5" w:themeColor="accent1" w:themeShade="BF"/>
                  <w:sz w:val="24"/>
                  <w:szCs w:val="24"/>
                  <w:bdr w:val="none" w:sz="0" w:space="0" w:color="auto" w:frame="1"/>
                  <w:shd w:val="clear" w:color="auto" w:fill="FFFFFF"/>
                </w:rPr>
                <w:t>(VCHPEP148)</w:t>
              </w:r>
            </w:hyperlink>
          </w:p>
        </w:tc>
        <w:tc>
          <w:tcPr>
            <w:tcW w:w="2358" w:type="dxa"/>
          </w:tcPr>
          <w:p w:rsidR="005B07BE" w:rsidRPr="007B4D97" w:rsidRDefault="005B07BE" w:rsidP="001B47AF">
            <w:r w:rsidRPr="007B4D97">
              <w:t xml:space="preserve">• </w:t>
            </w:r>
            <w:r w:rsidR="00345724">
              <w:t>CAT</w:t>
            </w:r>
            <w:r w:rsidRPr="007B4D97">
              <w:t xml:space="preserve"> 1:</w:t>
            </w:r>
          </w:p>
          <w:p w:rsidR="005B07BE" w:rsidRPr="007B4D97" w:rsidRDefault="005B07BE" w:rsidP="001B47AF">
            <w:r w:rsidRPr="007B4D97">
              <w:t xml:space="preserve">• </w:t>
            </w:r>
            <w:r w:rsidR="00345724">
              <w:t>CAT</w:t>
            </w:r>
            <w:r w:rsidRPr="007B4D97">
              <w:t xml:space="preserve"> 2: </w:t>
            </w:r>
          </w:p>
          <w:p w:rsidR="005B07BE" w:rsidRPr="007B4D97" w:rsidRDefault="005B07BE" w:rsidP="001B47AF">
            <w:r w:rsidRPr="007B4D97">
              <w:t xml:space="preserve">• </w:t>
            </w:r>
            <w:r w:rsidR="00345724">
              <w:t>CAT</w:t>
            </w:r>
            <w:r w:rsidRPr="007B4D97">
              <w:t xml:space="preserve"> 3: </w:t>
            </w:r>
          </w:p>
          <w:p w:rsidR="005B07BE" w:rsidRPr="007B4D97" w:rsidRDefault="005B07BE" w:rsidP="001B47AF">
            <w:r w:rsidRPr="007B4D97">
              <w:t xml:space="preserve">• </w:t>
            </w:r>
            <w:r w:rsidR="00345724">
              <w:t>CAT</w:t>
            </w:r>
            <w:r w:rsidRPr="007B4D97">
              <w:t xml:space="preserve"> 4:</w:t>
            </w:r>
          </w:p>
          <w:p w:rsidR="005B07BE" w:rsidRPr="007B4D97" w:rsidRDefault="005B07BE" w:rsidP="001B47AF">
            <w:r w:rsidRPr="007B4D97">
              <w:t xml:space="preserve">• </w:t>
            </w:r>
            <w:r w:rsidR="00345724">
              <w:t>CAT</w:t>
            </w:r>
            <w:r w:rsidRPr="007B4D97">
              <w:t xml:space="preserve"> 5</w:t>
            </w:r>
          </w:p>
          <w:p w:rsidR="005B07BE" w:rsidRPr="007B4D97" w:rsidRDefault="005B07BE" w:rsidP="001B47AF">
            <w:r w:rsidRPr="007B4D97">
              <w:t xml:space="preserve">• </w:t>
            </w:r>
            <w:r w:rsidR="00345724">
              <w:t>CAT</w:t>
            </w:r>
            <w:r w:rsidRPr="007B4D97">
              <w:t xml:space="preserve"> 6:</w:t>
            </w:r>
          </w:p>
        </w:tc>
      </w:tr>
      <w:tr w:rsidR="005B07BE" w:rsidTr="006D4F0F">
        <w:tc>
          <w:tcPr>
            <w:tcW w:w="2689" w:type="dxa"/>
            <w:shd w:val="clear" w:color="auto" w:fill="FFD966" w:themeFill="accent4" w:themeFillTint="99"/>
          </w:tcPr>
          <w:p w:rsidR="005B07BE" w:rsidRPr="00202F6F" w:rsidRDefault="007B4D97" w:rsidP="001B47AF">
            <w:pPr>
              <w:rPr>
                <w:b/>
                <w:color w:val="1F4E79" w:themeColor="accent1" w:themeShade="80"/>
              </w:rPr>
            </w:pPr>
            <w:r w:rsidRPr="007B4D97">
              <w:rPr>
                <w:b/>
              </w:rPr>
              <w:t>Strand:</w:t>
            </w:r>
          </w:p>
        </w:tc>
        <w:tc>
          <w:tcPr>
            <w:tcW w:w="10296" w:type="dxa"/>
            <w:gridSpan w:val="3"/>
            <w:shd w:val="clear" w:color="auto" w:fill="FFD966" w:themeFill="accent4" w:themeFillTint="99"/>
          </w:tcPr>
          <w:p w:rsidR="005B07BE" w:rsidRPr="007B4D97" w:rsidRDefault="005B07BE" w:rsidP="001B47AF">
            <w:pPr>
              <w:rPr>
                <w:b/>
              </w:rPr>
            </w:pPr>
            <w:r w:rsidRPr="007B4D97">
              <w:rPr>
                <w:b/>
              </w:rPr>
              <w:t>Movement and Physical Activity</w:t>
            </w:r>
          </w:p>
        </w:tc>
      </w:tr>
      <w:tr w:rsidR="005B07BE" w:rsidTr="00A1570D">
        <w:tc>
          <w:tcPr>
            <w:tcW w:w="2689" w:type="dxa"/>
          </w:tcPr>
          <w:p w:rsidR="005B07BE" w:rsidRPr="00006B8C" w:rsidRDefault="005B07BE" w:rsidP="005B07BE">
            <w:pPr>
              <w:rPr>
                <w:color w:val="1F4E79" w:themeColor="accent1" w:themeShade="80"/>
              </w:rPr>
            </w:pPr>
            <w:r w:rsidRPr="00006B8C">
              <w:rPr>
                <w:color w:val="1F4E79" w:themeColor="accent1" w:themeShade="80"/>
              </w:rPr>
              <w:t>Sub-strand</w:t>
            </w:r>
          </w:p>
        </w:tc>
        <w:tc>
          <w:tcPr>
            <w:tcW w:w="3969" w:type="dxa"/>
          </w:tcPr>
          <w:p w:rsidR="005B07BE" w:rsidRPr="007B4D97" w:rsidRDefault="005B07BE" w:rsidP="005B07BE">
            <w:pPr>
              <w:jc w:val="center"/>
            </w:pPr>
            <w:r w:rsidRPr="007B4D97">
              <w:t>Content description 7 &amp; 8</w:t>
            </w:r>
          </w:p>
        </w:tc>
        <w:tc>
          <w:tcPr>
            <w:tcW w:w="3969" w:type="dxa"/>
          </w:tcPr>
          <w:p w:rsidR="005B07BE" w:rsidRPr="007B4D97" w:rsidRDefault="005B07BE" w:rsidP="005B07BE">
            <w:pPr>
              <w:jc w:val="center"/>
            </w:pPr>
            <w:r w:rsidRPr="007B4D97">
              <w:t>Content description 8 &amp; 9</w:t>
            </w:r>
          </w:p>
        </w:tc>
        <w:tc>
          <w:tcPr>
            <w:tcW w:w="2358" w:type="dxa"/>
          </w:tcPr>
          <w:p w:rsidR="005B07BE" w:rsidRPr="007B4D97" w:rsidRDefault="00345724" w:rsidP="005B07BE">
            <w:r>
              <w:t>CAT</w:t>
            </w:r>
            <w:r w:rsidR="005B07BE" w:rsidRPr="007B4D97">
              <w:t>s</w:t>
            </w:r>
          </w:p>
        </w:tc>
      </w:tr>
      <w:tr w:rsidR="005B07BE" w:rsidTr="005C6884">
        <w:trPr>
          <w:trHeight w:val="1550"/>
        </w:trPr>
        <w:tc>
          <w:tcPr>
            <w:tcW w:w="2689" w:type="dxa"/>
            <w:vMerge w:val="restart"/>
          </w:tcPr>
          <w:p w:rsidR="005B07BE" w:rsidRDefault="005B07BE" w:rsidP="001B47AF">
            <w:r>
              <w:t>Moving the body</w:t>
            </w:r>
          </w:p>
          <w:p w:rsidR="007B4D97" w:rsidRDefault="007B4D97" w:rsidP="001B47AF"/>
          <w:p w:rsidR="007B4D97" w:rsidRDefault="007B4D97" w:rsidP="001B47AF"/>
          <w:p w:rsidR="007B4D97" w:rsidRDefault="007B4D97" w:rsidP="001B47AF"/>
          <w:p w:rsidR="007B4D97" w:rsidRDefault="007B4D97" w:rsidP="001B47AF"/>
          <w:p w:rsidR="007B4D97" w:rsidRDefault="007B4D97" w:rsidP="001B47AF"/>
          <w:p w:rsidR="007B4D97" w:rsidRDefault="007B4D97" w:rsidP="001B47AF"/>
          <w:p w:rsidR="007B4D97" w:rsidRDefault="007B4D97" w:rsidP="001B47AF"/>
          <w:p w:rsidR="007B4D97" w:rsidRDefault="007B4D97" w:rsidP="001B47AF"/>
          <w:p w:rsidR="007B4D97" w:rsidRDefault="007B4D97" w:rsidP="001B47AF"/>
          <w:p w:rsidR="007B4D97" w:rsidRDefault="007B4D97" w:rsidP="001B47AF"/>
          <w:p w:rsidR="007B4D97" w:rsidRDefault="007B4D97" w:rsidP="001B47AF"/>
          <w:p w:rsidR="007B4D97" w:rsidRDefault="007B4D97" w:rsidP="001B47AF"/>
          <w:p w:rsidR="007B4D97" w:rsidRDefault="007B4D97" w:rsidP="001B47AF"/>
          <w:p w:rsidR="007B4D97" w:rsidRDefault="007B4D97" w:rsidP="001B47AF"/>
          <w:p w:rsidR="007B4D97" w:rsidRDefault="007B4D97" w:rsidP="001B47AF"/>
          <w:p w:rsidR="007B4D97" w:rsidRDefault="007B4D97" w:rsidP="001B47AF"/>
          <w:p w:rsidR="007B4D97" w:rsidRDefault="007B4D97" w:rsidP="001B47AF"/>
          <w:p w:rsidR="00421ECE" w:rsidRDefault="00421ECE" w:rsidP="00A1570D">
            <w:pPr>
              <w:pBdr>
                <w:top w:val="single" w:sz="6" w:space="11" w:color="auto"/>
                <w:left w:val="single" w:sz="6" w:space="7" w:color="auto"/>
                <w:bottom w:val="single" w:sz="6" w:space="7" w:color="auto"/>
                <w:right w:val="single" w:sz="6" w:space="5" w:color="auto"/>
              </w:pBdr>
              <w:shd w:val="clear" w:color="auto" w:fill="FFFFFF"/>
              <w:textAlignment w:val="baseline"/>
            </w:pPr>
          </w:p>
        </w:tc>
        <w:tc>
          <w:tcPr>
            <w:tcW w:w="3969" w:type="dxa"/>
          </w:tcPr>
          <w:p w:rsidR="005B07BE" w:rsidRPr="00421ECE" w:rsidRDefault="00A1570D" w:rsidP="001B47AF">
            <w:pPr>
              <w:pStyle w:val="ListParagraph"/>
              <w:numPr>
                <w:ilvl w:val="0"/>
                <w:numId w:val="1"/>
              </w:numPr>
              <w:rPr>
                <w:rFonts w:cstheme="minorHAnsi"/>
                <w:sz w:val="24"/>
                <w:szCs w:val="24"/>
                <w:shd w:val="clear" w:color="auto" w:fill="FFFFFF"/>
              </w:rPr>
            </w:pPr>
            <w:r w:rsidRPr="00421ECE">
              <w:rPr>
                <w:rFonts w:eastAsia="Times New Roman" w:cstheme="minorHAnsi"/>
                <w:sz w:val="24"/>
                <w:szCs w:val="24"/>
                <w:lang w:eastAsia="en-AU"/>
              </w:rPr>
              <w:lastRenderedPageBreak/>
              <w:t>Use feedback to improve body control and coordination when performing specialised movement skills </w:t>
            </w:r>
            <w:hyperlink r:id="rId44" w:tooltip="View elaborations and additional details of VCHPEM133" w:history="1">
              <w:r w:rsidRPr="00421ECE">
                <w:rPr>
                  <w:rFonts w:eastAsia="Times New Roman" w:cstheme="minorHAnsi"/>
                  <w:color w:val="2E74B5" w:themeColor="accent1" w:themeShade="BF"/>
                  <w:sz w:val="24"/>
                  <w:szCs w:val="24"/>
                  <w:u w:val="single"/>
                  <w:bdr w:val="none" w:sz="0" w:space="0" w:color="auto" w:frame="1"/>
                  <w:lang w:eastAsia="en-AU"/>
                </w:rPr>
                <w:t>(VCHPEM133)</w:t>
              </w:r>
            </w:hyperlink>
          </w:p>
        </w:tc>
        <w:tc>
          <w:tcPr>
            <w:tcW w:w="3969" w:type="dxa"/>
          </w:tcPr>
          <w:p w:rsidR="005B07BE" w:rsidRPr="007B4D97" w:rsidRDefault="005B07BE" w:rsidP="001B47AF">
            <w:pPr>
              <w:pStyle w:val="ListParagraph"/>
              <w:numPr>
                <w:ilvl w:val="0"/>
                <w:numId w:val="1"/>
              </w:numPr>
              <w:rPr>
                <w:rFonts w:cstheme="minorHAnsi"/>
                <w:sz w:val="24"/>
                <w:szCs w:val="24"/>
              </w:rPr>
            </w:pPr>
            <w:r w:rsidRPr="007B4D97">
              <w:rPr>
                <w:rFonts w:cstheme="minorHAnsi"/>
                <w:sz w:val="24"/>
                <w:szCs w:val="24"/>
                <w:shd w:val="clear" w:color="auto" w:fill="FFFFFF"/>
              </w:rPr>
              <w:t>Perform and refine specialised movement skills in challenging movement situations</w:t>
            </w:r>
            <w:r w:rsidRPr="005C6884">
              <w:rPr>
                <w:rFonts w:cstheme="minorHAnsi"/>
                <w:color w:val="2E74B5" w:themeColor="accent1" w:themeShade="BF"/>
                <w:sz w:val="24"/>
                <w:szCs w:val="24"/>
                <w:shd w:val="clear" w:color="auto" w:fill="FFFFFF"/>
              </w:rPr>
              <w:t> </w:t>
            </w:r>
            <w:hyperlink r:id="rId45" w:tooltip="View elaborations and additional details of VCHPEM152" w:history="1">
              <w:r w:rsidRPr="005C6884">
                <w:rPr>
                  <w:rStyle w:val="Hyperlink"/>
                  <w:rFonts w:cstheme="minorHAnsi"/>
                  <w:color w:val="2E74B5" w:themeColor="accent1" w:themeShade="BF"/>
                  <w:sz w:val="24"/>
                  <w:szCs w:val="24"/>
                  <w:bdr w:val="none" w:sz="0" w:space="0" w:color="auto" w:frame="1"/>
                  <w:shd w:val="clear" w:color="auto" w:fill="FFFFFF"/>
                </w:rPr>
                <w:t>(VCHPEM152)</w:t>
              </w:r>
            </w:hyperlink>
          </w:p>
        </w:tc>
        <w:tc>
          <w:tcPr>
            <w:tcW w:w="2358" w:type="dxa"/>
          </w:tcPr>
          <w:p w:rsidR="005B07BE" w:rsidRPr="007B4D97" w:rsidRDefault="005B07BE" w:rsidP="001B47AF">
            <w:r w:rsidRPr="007B4D97">
              <w:t xml:space="preserve">• </w:t>
            </w:r>
            <w:r w:rsidR="00345724">
              <w:t>CAT</w:t>
            </w:r>
            <w:r w:rsidRPr="007B4D97">
              <w:t xml:space="preserve"> 1:</w:t>
            </w:r>
          </w:p>
          <w:p w:rsidR="005B07BE" w:rsidRPr="007B4D97" w:rsidRDefault="005B07BE" w:rsidP="001B47AF">
            <w:r w:rsidRPr="007B4D97">
              <w:t xml:space="preserve">• </w:t>
            </w:r>
            <w:r w:rsidR="00345724">
              <w:t>CAT</w:t>
            </w:r>
            <w:r w:rsidRPr="007B4D97">
              <w:t xml:space="preserve"> 2: </w:t>
            </w:r>
          </w:p>
          <w:p w:rsidR="005B07BE" w:rsidRPr="007B4D97" w:rsidRDefault="005B07BE" w:rsidP="001B47AF">
            <w:r w:rsidRPr="007B4D97">
              <w:t xml:space="preserve">• </w:t>
            </w:r>
            <w:r w:rsidR="00345724">
              <w:t>CAT</w:t>
            </w:r>
            <w:r w:rsidRPr="007B4D97">
              <w:t xml:space="preserve"> 3: </w:t>
            </w:r>
          </w:p>
          <w:p w:rsidR="005B07BE" w:rsidRPr="007B4D97" w:rsidRDefault="005B07BE" w:rsidP="001B47AF">
            <w:r w:rsidRPr="007B4D97">
              <w:t xml:space="preserve">• </w:t>
            </w:r>
            <w:r w:rsidR="00345724">
              <w:t>CAT</w:t>
            </w:r>
            <w:r w:rsidRPr="007B4D97">
              <w:t xml:space="preserve"> 4:</w:t>
            </w:r>
          </w:p>
          <w:p w:rsidR="005B07BE" w:rsidRPr="007B4D97" w:rsidRDefault="005B07BE" w:rsidP="001B47AF">
            <w:r w:rsidRPr="007B4D97">
              <w:t xml:space="preserve">• </w:t>
            </w:r>
            <w:r w:rsidR="00345724">
              <w:t>CAT</w:t>
            </w:r>
            <w:r w:rsidRPr="007B4D97">
              <w:t xml:space="preserve"> 5</w:t>
            </w:r>
          </w:p>
          <w:p w:rsidR="005B07BE" w:rsidRPr="007B4D97" w:rsidRDefault="005B07BE" w:rsidP="001B47AF">
            <w:r w:rsidRPr="007B4D97">
              <w:t xml:space="preserve">• </w:t>
            </w:r>
            <w:r w:rsidR="00345724">
              <w:t>CAT</w:t>
            </w:r>
            <w:r w:rsidRPr="007B4D97">
              <w:t xml:space="preserve"> 6:</w:t>
            </w:r>
          </w:p>
        </w:tc>
      </w:tr>
      <w:tr w:rsidR="005B07BE" w:rsidTr="00A1570D">
        <w:tc>
          <w:tcPr>
            <w:tcW w:w="2689" w:type="dxa"/>
            <w:vMerge/>
          </w:tcPr>
          <w:p w:rsidR="005B07BE" w:rsidRDefault="005B07BE" w:rsidP="001B47AF"/>
        </w:tc>
        <w:tc>
          <w:tcPr>
            <w:tcW w:w="3969" w:type="dxa"/>
          </w:tcPr>
          <w:p w:rsidR="005B07BE" w:rsidRPr="00421ECE" w:rsidRDefault="00A1570D" w:rsidP="001B47AF">
            <w:pPr>
              <w:pStyle w:val="ListParagraph"/>
              <w:numPr>
                <w:ilvl w:val="0"/>
                <w:numId w:val="1"/>
              </w:numPr>
              <w:rPr>
                <w:rFonts w:cstheme="minorHAnsi"/>
                <w:sz w:val="24"/>
                <w:szCs w:val="24"/>
                <w:shd w:val="clear" w:color="auto" w:fill="FFFFFF"/>
              </w:rPr>
            </w:pPr>
            <w:r w:rsidRPr="00421ECE">
              <w:rPr>
                <w:rFonts w:eastAsia="Times New Roman" w:cstheme="minorHAnsi"/>
                <w:sz w:val="24"/>
                <w:szCs w:val="24"/>
                <w:lang w:eastAsia="en-AU"/>
              </w:rPr>
              <w:t>Compose and perform movement sequences for specific purposes in a variety of contexts</w:t>
            </w:r>
            <w:r w:rsidRPr="00421ECE">
              <w:rPr>
                <w:rFonts w:eastAsia="Times New Roman" w:cstheme="minorHAnsi"/>
                <w:color w:val="2E74B5" w:themeColor="accent1" w:themeShade="BF"/>
                <w:sz w:val="24"/>
                <w:szCs w:val="24"/>
                <w:lang w:eastAsia="en-AU"/>
              </w:rPr>
              <w:t> </w:t>
            </w:r>
            <w:hyperlink r:id="rId46" w:tooltip="View elaborations and additional details of VCHPEM134" w:history="1">
              <w:r w:rsidRPr="00421ECE">
                <w:rPr>
                  <w:rFonts w:eastAsia="Times New Roman" w:cstheme="minorHAnsi"/>
                  <w:color w:val="2E74B5" w:themeColor="accent1" w:themeShade="BF"/>
                  <w:sz w:val="24"/>
                  <w:szCs w:val="24"/>
                  <w:u w:val="single"/>
                  <w:bdr w:val="none" w:sz="0" w:space="0" w:color="auto" w:frame="1"/>
                  <w:lang w:eastAsia="en-AU"/>
                </w:rPr>
                <w:t>(VCHPEM134)</w:t>
              </w:r>
            </w:hyperlink>
          </w:p>
        </w:tc>
        <w:tc>
          <w:tcPr>
            <w:tcW w:w="3969" w:type="dxa"/>
          </w:tcPr>
          <w:p w:rsidR="005B07BE" w:rsidRPr="007B4D97" w:rsidRDefault="005B07BE" w:rsidP="001B47AF">
            <w:pPr>
              <w:pStyle w:val="ListParagraph"/>
              <w:numPr>
                <w:ilvl w:val="0"/>
                <w:numId w:val="1"/>
              </w:numPr>
              <w:rPr>
                <w:rFonts w:cstheme="minorHAnsi"/>
                <w:sz w:val="24"/>
                <w:szCs w:val="24"/>
              </w:rPr>
            </w:pPr>
            <w:r w:rsidRPr="007B4D97">
              <w:rPr>
                <w:rFonts w:cstheme="minorHAnsi"/>
                <w:sz w:val="24"/>
                <w:szCs w:val="24"/>
                <w:shd w:val="clear" w:color="auto" w:fill="FFFFFF"/>
              </w:rPr>
              <w:t>Evaluate own and others’ movement compositions, and provide and apply feedback in order to enhance performance situations </w:t>
            </w:r>
            <w:hyperlink r:id="rId47" w:tooltip="View elaborations and additional details of VCHPEM153" w:history="1">
              <w:r w:rsidRPr="005C6884">
                <w:rPr>
                  <w:rStyle w:val="Hyperlink"/>
                  <w:rFonts w:cstheme="minorHAnsi"/>
                  <w:color w:val="2E74B5" w:themeColor="accent1" w:themeShade="BF"/>
                  <w:sz w:val="24"/>
                  <w:szCs w:val="24"/>
                  <w:bdr w:val="none" w:sz="0" w:space="0" w:color="auto" w:frame="1"/>
                  <w:shd w:val="clear" w:color="auto" w:fill="FFFFFF"/>
                </w:rPr>
                <w:t>(VCHPEM153)</w:t>
              </w:r>
            </w:hyperlink>
          </w:p>
        </w:tc>
        <w:tc>
          <w:tcPr>
            <w:tcW w:w="2358" w:type="dxa"/>
          </w:tcPr>
          <w:p w:rsidR="005B07BE" w:rsidRDefault="005B07BE" w:rsidP="001B47AF">
            <w:r>
              <w:t xml:space="preserve">• </w:t>
            </w:r>
            <w:r w:rsidR="00345724">
              <w:t>CAT</w:t>
            </w:r>
            <w:r>
              <w:t xml:space="preserve"> 1:</w:t>
            </w:r>
          </w:p>
          <w:p w:rsidR="005B07BE" w:rsidRDefault="005B07BE" w:rsidP="001B47AF">
            <w:r>
              <w:t xml:space="preserve">• </w:t>
            </w:r>
            <w:r w:rsidR="00345724">
              <w:t>CAT</w:t>
            </w:r>
            <w:r>
              <w:t xml:space="preserve"> 2: </w:t>
            </w:r>
          </w:p>
          <w:p w:rsidR="005B07BE" w:rsidRDefault="005B07BE" w:rsidP="001B47AF">
            <w:r>
              <w:t xml:space="preserve">• </w:t>
            </w:r>
            <w:r w:rsidR="00345724">
              <w:t>CAT</w:t>
            </w:r>
            <w:r>
              <w:t xml:space="preserve"> 3: </w:t>
            </w:r>
          </w:p>
          <w:p w:rsidR="005B07BE" w:rsidRDefault="005B07BE" w:rsidP="001B47AF">
            <w:r>
              <w:t xml:space="preserve">• </w:t>
            </w:r>
            <w:r w:rsidR="00345724">
              <w:t>CAT</w:t>
            </w:r>
            <w:r>
              <w:t xml:space="preserve"> 4:</w:t>
            </w:r>
          </w:p>
          <w:p w:rsidR="005B07BE" w:rsidRDefault="005B07BE" w:rsidP="001B47AF">
            <w:r>
              <w:t xml:space="preserve">• </w:t>
            </w:r>
            <w:r w:rsidR="00345724">
              <w:t>CAT</w:t>
            </w:r>
            <w:r>
              <w:t xml:space="preserve"> 5</w:t>
            </w:r>
          </w:p>
          <w:p w:rsidR="005B07BE" w:rsidRDefault="005B07BE" w:rsidP="001B47AF">
            <w:r>
              <w:t xml:space="preserve">• </w:t>
            </w:r>
            <w:r w:rsidR="00345724">
              <w:t>CAT</w:t>
            </w:r>
            <w:r>
              <w:t xml:space="preserve"> 6:</w:t>
            </w:r>
          </w:p>
        </w:tc>
      </w:tr>
      <w:tr w:rsidR="005B07BE" w:rsidTr="007B4D97">
        <w:tc>
          <w:tcPr>
            <w:tcW w:w="2689" w:type="dxa"/>
            <w:vMerge/>
          </w:tcPr>
          <w:p w:rsidR="005B07BE" w:rsidRDefault="005B07BE" w:rsidP="001B47AF"/>
        </w:tc>
        <w:tc>
          <w:tcPr>
            <w:tcW w:w="3969" w:type="dxa"/>
            <w:tcBorders>
              <w:bottom w:val="single" w:sz="4" w:space="0" w:color="auto"/>
            </w:tcBorders>
          </w:tcPr>
          <w:p w:rsidR="005B07BE" w:rsidRPr="00421ECE" w:rsidRDefault="00A1570D" w:rsidP="001B47AF">
            <w:pPr>
              <w:pStyle w:val="ListParagraph"/>
              <w:numPr>
                <w:ilvl w:val="0"/>
                <w:numId w:val="1"/>
              </w:numPr>
              <w:rPr>
                <w:rFonts w:cstheme="minorHAnsi"/>
                <w:sz w:val="24"/>
                <w:szCs w:val="24"/>
                <w:shd w:val="clear" w:color="auto" w:fill="FFFFFF"/>
              </w:rPr>
            </w:pPr>
            <w:r w:rsidRPr="00421ECE">
              <w:rPr>
                <w:rFonts w:eastAsia="Times New Roman" w:cstheme="minorHAnsi"/>
                <w:sz w:val="24"/>
                <w:szCs w:val="24"/>
                <w:lang w:eastAsia="en-AU"/>
              </w:rPr>
              <w:t>Practise, apply and transfer movement concepts and strategies </w:t>
            </w:r>
            <w:hyperlink r:id="rId48" w:tooltip="View elaborations and additional details of VCHPEM135" w:history="1">
              <w:r w:rsidRPr="00421ECE">
                <w:rPr>
                  <w:rFonts w:eastAsia="Times New Roman" w:cstheme="minorHAnsi"/>
                  <w:color w:val="2E74B5" w:themeColor="accent1" w:themeShade="BF"/>
                  <w:sz w:val="24"/>
                  <w:szCs w:val="24"/>
                  <w:u w:val="single"/>
                  <w:bdr w:val="none" w:sz="0" w:space="0" w:color="auto" w:frame="1"/>
                  <w:lang w:eastAsia="en-AU"/>
                </w:rPr>
                <w:t>(VCHPEM135)</w:t>
              </w:r>
            </w:hyperlink>
          </w:p>
        </w:tc>
        <w:tc>
          <w:tcPr>
            <w:tcW w:w="3969" w:type="dxa"/>
          </w:tcPr>
          <w:p w:rsidR="005B07BE" w:rsidRPr="007B4D97" w:rsidRDefault="005B07BE" w:rsidP="001B47AF">
            <w:pPr>
              <w:pStyle w:val="ListParagraph"/>
              <w:numPr>
                <w:ilvl w:val="0"/>
                <w:numId w:val="1"/>
              </w:numPr>
              <w:rPr>
                <w:rFonts w:cstheme="minorHAnsi"/>
                <w:sz w:val="24"/>
                <w:szCs w:val="24"/>
              </w:rPr>
            </w:pPr>
            <w:r w:rsidRPr="005C6884">
              <w:rPr>
                <w:rFonts w:cstheme="minorHAnsi"/>
                <w:sz w:val="24"/>
                <w:szCs w:val="24"/>
                <w:shd w:val="clear" w:color="auto" w:fill="FFFFFF"/>
              </w:rPr>
              <w:t>Develop, implement and evaluate movement concepts and strategies for successful outcomes </w:t>
            </w:r>
            <w:hyperlink r:id="rId49" w:tooltip="View elaborations and additional details of VCHPEM154" w:history="1">
              <w:r w:rsidRPr="005C6884">
                <w:rPr>
                  <w:rStyle w:val="Hyperlink"/>
                  <w:rFonts w:cstheme="minorHAnsi"/>
                  <w:color w:val="2E74B5" w:themeColor="accent1" w:themeShade="BF"/>
                  <w:sz w:val="24"/>
                  <w:szCs w:val="24"/>
                  <w:bdr w:val="none" w:sz="0" w:space="0" w:color="auto" w:frame="1"/>
                  <w:shd w:val="clear" w:color="auto" w:fill="FFFFFF"/>
                </w:rPr>
                <w:t>(VCHPEM154)</w:t>
              </w:r>
            </w:hyperlink>
          </w:p>
        </w:tc>
        <w:tc>
          <w:tcPr>
            <w:tcW w:w="2358" w:type="dxa"/>
          </w:tcPr>
          <w:p w:rsidR="005B07BE" w:rsidRDefault="005B07BE" w:rsidP="001B47AF">
            <w:r>
              <w:t xml:space="preserve">• </w:t>
            </w:r>
            <w:r w:rsidR="00345724">
              <w:t>CAT</w:t>
            </w:r>
            <w:r>
              <w:t xml:space="preserve"> 1:</w:t>
            </w:r>
          </w:p>
          <w:p w:rsidR="005B07BE" w:rsidRDefault="005B07BE" w:rsidP="001B47AF">
            <w:r>
              <w:t xml:space="preserve">• </w:t>
            </w:r>
            <w:r w:rsidR="00345724">
              <w:t>CAT</w:t>
            </w:r>
            <w:r>
              <w:t xml:space="preserve"> 2: </w:t>
            </w:r>
          </w:p>
          <w:p w:rsidR="005B07BE" w:rsidRDefault="005B07BE" w:rsidP="001B47AF">
            <w:r>
              <w:t xml:space="preserve">• </w:t>
            </w:r>
            <w:r w:rsidR="00345724">
              <w:t>CAT</w:t>
            </w:r>
            <w:r>
              <w:t xml:space="preserve"> 3: </w:t>
            </w:r>
          </w:p>
          <w:p w:rsidR="005B07BE" w:rsidRDefault="005B07BE" w:rsidP="001B47AF">
            <w:r>
              <w:t xml:space="preserve">• </w:t>
            </w:r>
            <w:r w:rsidR="00345724">
              <w:t>CAT</w:t>
            </w:r>
            <w:r>
              <w:t xml:space="preserve"> 4:</w:t>
            </w:r>
          </w:p>
          <w:p w:rsidR="005B07BE" w:rsidRDefault="005B07BE" w:rsidP="001B47AF">
            <w:r>
              <w:t xml:space="preserve">• </w:t>
            </w:r>
            <w:r w:rsidR="00345724">
              <w:t>CAT</w:t>
            </w:r>
            <w:r>
              <w:t xml:space="preserve"> 5</w:t>
            </w:r>
          </w:p>
          <w:p w:rsidR="005B07BE" w:rsidRDefault="005B07BE" w:rsidP="001B47AF">
            <w:r>
              <w:t xml:space="preserve">• </w:t>
            </w:r>
            <w:r w:rsidR="00345724">
              <w:t>CAT</w:t>
            </w:r>
            <w:r>
              <w:t xml:space="preserve"> 6:</w:t>
            </w:r>
          </w:p>
        </w:tc>
      </w:tr>
      <w:tr w:rsidR="005B07BE" w:rsidTr="007B4D97">
        <w:tc>
          <w:tcPr>
            <w:tcW w:w="2689" w:type="dxa"/>
            <w:vMerge/>
          </w:tcPr>
          <w:p w:rsidR="005B07BE" w:rsidRDefault="005B07BE" w:rsidP="001B47AF"/>
        </w:tc>
        <w:tc>
          <w:tcPr>
            <w:tcW w:w="3969" w:type="dxa"/>
            <w:tcBorders>
              <w:top w:val="single" w:sz="4" w:space="0" w:color="auto"/>
            </w:tcBorders>
          </w:tcPr>
          <w:p w:rsidR="005B07BE" w:rsidRPr="00421ECE" w:rsidRDefault="00A1570D" w:rsidP="001B47AF">
            <w:pPr>
              <w:pStyle w:val="ListParagraph"/>
              <w:numPr>
                <w:ilvl w:val="0"/>
                <w:numId w:val="1"/>
              </w:numPr>
              <w:rPr>
                <w:rFonts w:cstheme="minorHAnsi"/>
                <w:sz w:val="24"/>
                <w:szCs w:val="24"/>
                <w:shd w:val="clear" w:color="auto" w:fill="FFFFFF"/>
              </w:rPr>
            </w:pPr>
            <w:r w:rsidRPr="00421ECE">
              <w:rPr>
                <w:rFonts w:eastAsia="Times New Roman" w:cstheme="minorHAnsi"/>
                <w:sz w:val="24"/>
                <w:szCs w:val="24"/>
                <w:lang w:eastAsia="en-AU"/>
              </w:rPr>
              <w:t>Participate in and investigate the cultural and historical significance of a range of</w:t>
            </w:r>
            <w:r w:rsidR="00A83677" w:rsidRPr="00421ECE">
              <w:rPr>
                <w:rFonts w:eastAsia="Times New Roman" w:cstheme="minorHAnsi"/>
                <w:sz w:val="24"/>
                <w:szCs w:val="24"/>
                <w:lang w:eastAsia="en-AU"/>
              </w:rPr>
              <w:t xml:space="preserve"> physical activities </w:t>
            </w:r>
            <w:hyperlink r:id="rId50" w:tooltip="View elaborations and additional details of VCHPEM138" w:history="1">
              <w:r w:rsidR="00A83677" w:rsidRPr="00421ECE">
                <w:rPr>
                  <w:rFonts w:eastAsia="Times New Roman" w:cstheme="minorHAnsi"/>
                  <w:color w:val="2E74B5" w:themeColor="accent1" w:themeShade="BF"/>
                  <w:sz w:val="24"/>
                  <w:szCs w:val="24"/>
                  <w:u w:val="single"/>
                  <w:bdr w:val="none" w:sz="0" w:space="0" w:color="auto" w:frame="1"/>
                  <w:lang w:eastAsia="en-AU"/>
                </w:rPr>
                <w:t>(VCHPEM138)</w:t>
              </w:r>
            </w:hyperlink>
          </w:p>
        </w:tc>
        <w:tc>
          <w:tcPr>
            <w:tcW w:w="3969" w:type="dxa"/>
          </w:tcPr>
          <w:p w:rsidR="005B07BE" w:rsidRPr="003A1E46" w:rsidRDefault="005B07BE" w:rsidP="001B47AF">
            <w:pPr>
              <w:pStyle w:val="ListParagraph"/>
              <w:numPr>
                <w:ilvl w:val="0"/>
                <w:numId w:val="1"/>
              </w:numPr>
              <w:rPr>
                <w:rFonts w:cstheme="minorHAnsi"/>
                <w:sz w:val="24"/>
                <w:szCs w:val="24"/>
              </w:rPr>
            </w:pPr>
            <w:r w:rsidRPr="005C6884">
              <w:rPr>
                <w:rFonts w:cstheme="minorHAnsi"/>
                <w:sz w:val="24"/>
                <w:szCs w:val="24"/>
                <w:shd w:val="clear" w:color="auto" w:fill="FFFFFF"/>
              </w:rPr>
              <w:t>Analyse the impact of effort, space, time, objects and people when composing and performing movement sequences </w:t>
            </w:r>
            <w:hyperlink r:id="rId51" w:tooltip="View elaborations and additional details of VCHPEM156" w:history="1">
              <w:r w:rsidRPr="005B07BE">
                <w:rPr>
                  <w:rStyle w:val="Hyperlink"/>
                  <w:rFonts w:cstheme="minorHAnsi"/>
                  <w:color w:val="2E74B5" w:themeColor="accent1" w:themeShade="BF"/>
                  <w:sz w:val="24"/>
                  <w:szCs w:val="24"/>
                  <w:bdr w:val="none" w:sz="0" w:space="0" w:color="auto" w:frame="1"/>
                  <w:shd w:val="clear" w:color="auto" w:fill="FFFFFF"/>
                </w:rPr>
                <w:t>(VCHPEM156)</w:t>
              </w:r>
            </w:hyperlink>
          </w:p>
        </w:tc>
        <w:tc>
          <w:tcPr>
            <w:tcW w:w="2358" w:type="dxa"/>
          </w:tcPr>
          <w:p w:rsidR="005B07BE" w:rsidRDefault="005B07BE" w:rsidP="001B47AF">
            <w:r>
              <w:t xml:space="preserve">• </w:t>
            </w:r>
            <w:r w:rsidR="00345724">
              <w:t>CAT</w:t>
            </w:r>
            <w:r>
              <w:t xml:space="preserve"> 1:</w:t>
            </w:r>
          </w:p>
          <w:p w:rsidR="005B07BE" w:rsidRDefault="005B07BE" w:rsidP="001B47AF">
            <w:r>
              <w:t xml:space="preserve">• </w:t>
            </w:r>
            <w:r w:rsidR="00345724">
              <w:t>CAT</w:t>
            </w:r>
            <w:r>
              <w:t xml:space="preserve"> 2: </w:t>
            </w:r>
          </w:p>
          <w:p w:rsidR="005B07BE" w:rsidRDefault="005B07BE" w:rsidP="001B47AF">
            <w:r>
              <w:t xml:space="preserve">• </w:t>
            </w:r>
            <w:r w:rsidR="00345724">
              <w:t>CAT</w:t>
            </w:r>
            <w:r>
              <w:t xml:space="preserve"> 3: </w:t>
            </w:r>
          </w:p>
          <w:p w:rsidR="005B07BE" w:rsidRDefault="005B07BE" w:rsidP="001B47AF">
            <w:r>
              <w:t xml:space="preserve">• </w:t>
            </w:r>
            <w:r w:rsidR="00345724">
              <w:t>CAT</w:t>
            </w:r>
            <w:r>
              <w:t xml:space="preserve"> 4:</w:t>
            </w:r>
          </w:p>
          <w:p w:rsidR="005B07BE" w:rsidRDefault="005B07BE" w:rsidP="001B47AF">
            <w:r>
              <w:t xml:space="preserve">• </w:t>
            </w:r>
            <w:r w:rsidR="00345724">
              <w:t>CAT</w:t>
            </w:r>
            <w:r>
              <w:t xml:space="preserve"> 5</w:t>
            </w:r>
          </w:p>
          <w:p w:rsidR="005B07BE" w:rsidRDefault="005B07BE" w:rsidP="001B47AF">
            <w:r>
              <w:t xml:space="preserve">• </w:t>
            </w:r>
            <w:r w:rsidR="00345724">
              <w:t>CAT</w:t>
            </w:r>
            <w:r>
              <w:t xml:space="preserve"> 6:</w:t>
            </w:r>
          </w:p>
        </w:tc>
      </w:tr>
      <w:tr w:rsidR="005B07BE" w:rsidTr="00A1570D">
        <w:tc>
          <w:tcPr>
            <w:tcW w:w="2689" w:type="dxa"/>
            <w:vMerge/>
          </w:tcPr>
          <w:p w:rsidR="005B07BE" w:rsidRDefault="005B07BE" w:rsidP="001B47AF"/>
        </w:tc>
        <w:tc>
          <w:tcPr>
            <w:tcW w:w="3969" w:type="dxa"/>
          </w:tcPr>
          <w:p w:rsidR="005B07BE" w:rsidRPr="00421ECE" w:rsidRDefault="00421ECE" w:rsidP="001B47AF">
            <w:pPr>
              <w:pStyle w:val="ListParagraph"/>
              <w:numPr>
                <w:ilvl w:val="0"/>
                <w:numId w:val="1"/>
              </w:numPr>
              <w:rPr>
                <w:rFonts w:cstheme="minorHAnsi"/>
                <w:color w:val="535353"/>
                <w:sz w:val="24"/>
                <w:szCs w:val="24"/>
                <w:shd w:val="clear" w:color="auto" w:fill="FFFFFF"/>
              </w:rPr>
            </w:pPr>
            <w:r w:rsidRPr="00421ECE">
              <w:rPr>
                <w:rFonts w:cstheme="minorHAnsi"/>
                <w:sz w:val="24"/>
                <w:szCs w:val="24"/>
                <w:shd w:val="clear" w:color="auto" w:fill="FFFFFF"/>
              </w:rPr>
              <w:t>Participate in physical activities that develop health-related and skill-related fitness components, and create and monitor personal fitness plans</w:t>
            </w:r>
            <w:r w:rsidRPr="00421ECE">
              <w:rPr>
                <w:rFonts w:cstheme="minorHAnsi"/>
                <w:color w:val="2E74B5" w:themeColor="accent1" w:themeShade="BF"/>
                <w:sz w:val="24"/>
                <w:szCs w:val="24"/>
                <w:shd w:val="clear" w:color="auto" w:fill="FFFFFF"/>
              </w:rPr>
              <w:t> </w:t>
            </w:r>
            <w:hyperlink r:id="rId52" w:tooltip="View elaborations and additional details of VCHPEM136" w:history="1">
              <w:r w:rsidRPr="00421ECE">
                <w:rPr>
                  <w:rStyle w:val="Hyperlink"/>
                  <w:rFonts w:cstheme="minorHAnsi"/>
                  <w:color w:val="2E74B5" w:themeColor="accent1" w:themeShade="BF"/>
                  <w:sz w:val="24"/>
                  <w:szCs w:val="24"/>
                  <w:bdr w:val="none" w:sz="0" w:space="0" w:color="auto" w:frame="1"/>
                  <w:shd w:val="clear" w:color="auto" w:fill="FFFFFF"/>
                </w:rPr>
                <w:t>(VCHPEM136)</w:t>
              </w:r>
            </w:hyperlink>
          </w:p>
        </w:tc>
        <w:tc>
          <w:tcPr>
            <w:tcW w:w="3969" w:type="dxa"/>
          </w:tcPr>
          <w:p w:rsidR="005B07BE" w:rsidRPr="003A1E46" w:rsidRDefault="005B07BE" w:rsidP="001B47AF">
            <w:pPr>
              <w:pStyle w:val="ListParagraph"/>
              <w:numPr>
                <w:ilvl w:val="0"/>
                <w:numId w:val="1"/>
              </w:numPr>
              <w:rPr>
                <w:rFonts w:cstheme="minorHAnsi"/>
                <w:sz w:val="24"/>
                <w:szCs w:val="24"/>
              </w:rPr>
            </w:pPr>
            <w:r w:rsidRPr="005C6884">
              <w:rPr>
                <w:rFonts w:cstheme="minorHAnsi"/>
                <w:sz w:val="24"/>
                <w:szCs w:val="24"/>
                <w:shd w:val="clear" w:color="auto" w:fill="FFFFFF"/>
              </w:rPr>
              <w:t>Examine the role physical activity, outdoor recreation and sport play in the lives of Australians and investigate how this has changed over time </w:t>
            </w:r>
            <w:hyperlink r:id="rId53" w:tooltip="View elaborations and additional details of VCHPEM157" w:history="1">
              <w:r w:rsidRPr="005B07BE">
                <w:rPr>
                  <w:rStyle w:val="Hyperlink"/>
                  <w:rFonts w:cstheme="minorHAnsi"/>
                  <w:color w:val="2E74B5" w:themeColor="accent1" w:themeShade="BF"/>
                  <w:sz w:val="24"/>
                  <w:szCs w:val="24"/>
                  <w:bdr w:val="none" w:sz="0" w:space="0" w:color="auto" w:frame="1"/>
                  <w:shd w:val="clear" w:color="auto" w:fill="FFFFFF"/>
                </w:rPr>
                <w:t>(VCHPEM157)</w:t>
              </w:r>
            </w:hyperlink>
          </w:p>
        </w:tc>
        <w:tc>
          <w:tcPr>
            <w:tcW w:w="2358" w:type="dxa"/>
          </w:tcPr>
          <w:p w:rsidR="005B07BE" w:rsidRDefault="005B07BE" w:rsidP="001B47AF">
            <w:r>
              <w:t xml:space="preserve">• </w:t>
            </w:r>
            <w:r w:rsidR="00345724">
              <w:t>CAT</w:t>
            </w:r>
            <w:r>
              <w:t xml:space="preserve"> 1:</w:t>
            </w:r>
          </w:p>
          <w:p w:rsidR="005B07BE" w:rsidRDefault="005B07BE" w:rsidP="001B47AF">
            <w:r>
              <w:t xml:space="preserve">• </w:t>
            </w:r>
            <w:r w:rsidR="00345724">
              <w:t>CAT</w:t>
            </w:r>
            <w:r>
              <w:t xml:space="preserve"> 2: </w:t>
            </w:r>
          </w:p>
          <w:p w:rsidR="005B07BE" w:rsidRDefault="005B07BE" w:rsidP="001B47AF">
            <w:r>
              <w:t xml:space="preserve">• </w:t>
            </w:r>
            <w:r w:rsidR="00345724">
              <w:t>CAT</w:t>
            </w:r>
            <w:r>
              <w:t xml:space="preserve"> 3: </w:t>
            </w:r>
          </w:p>
          <w:p w:rsidR="005B07BE" w:rsidRDefault="005B07BE" w:rsidP="001B47AF">
            <w:r>
              <w:t xml:space="preserve">• </w:t>
            </w:r>
            <w:r w:rsidR="00345724">
              <w:t>CAT</w:t>
            </w:r>
            <w:r>
              <w:t xml:space="preserve"> 4:</w:t>
            </w:r>
          </w:p>
          <w:p w:rsidR="005B07BE" w:rsidRDefault="005B07BE" w:rsidP="001B47AF">
            <w:r>
              <w:t xml:space="preserve">• </w:t>
            </w:r>
            <w:r w:rsidR="00345724">
              <w:t>CAT</w:t>
            </w:r>
            <w:r>
              <w:t xml:space="preserve"> 5</w:t>
            </w:r>
          </w:p>
          <w:p w:rsidR="005B07BE" w:rsidRDefault="005B07BE" w:rsidP="001B47AF">
            <w:r>
              <w:t xml:space="preserve">• </w:t>
            </w:r>
            <w:r w:rsidR="00345724">
              <w:t>CAT</w:t>
            </w:r>
            <w:r>
              <w:t xml:space="preserve"> 6:</w:t>
            </w:r>
          </w:p>
        </w:tc>
      </w:tr>
      <w:tr w:rsidR="005B07BE" w:rsidTr="00A1570D">
        <w:tc>
          <w:tcPr>
            <w:tcW w:w="2689" w:type="dxa"/>
            <w:vMerge w:val="restart"/>
          </w:tcPr>
          <w:p w:rsidR="005B07BE" w:rsidRDefault="005B07BE" w:rsidP="001B47AF">
            <w:r>
              <w:t>Learning through movement</w:t>
            </w:r>
          </w:p>
        </w:tc>
        <w:tc>
          <w:tcPr>
            <w:tcW w:w="3969" w:type="dxa"/>
          </w:tcPr>
          <w:p w:rsidR="005B07BE" w:rsidRPr="005C6884" w:rsidRDefault="005C6884" w:rsidP="0036320A">
            <w:pPr>
              <w:pStyle w:val="ListParagraph"/>
              <w:numPr>
                <w:ilvl w:val="0"/>
                <w:numId w:val="1"/>
              </w:numPr>
              <w:rPr>
                <w:rFonts w:ascii="Calibri" w:hAnsi="Calibri" w:cs="Calibri"/>
                <w:color w:val="535353"/>
                <w:sz w:val="24"/>
                <w:szCs w:val="24"/>
                <w:shd w:val="clear" w:color="auto" w:fill="FFFFFF"/>
              </w:rPr>
            </w:pPr>
            <w:r w:rsidRPr="005C6884">
              <w:rPr>
                <w:rFonts w:ascii="Calibri" w:hAnsi="Calibri" w:cs="Calibri"/>
                <w:sz w:val="24"/>
                <w:szCs w:val="24"/>
                <w:shd w:val="clear" w:color="auto" w:fill="FFFFFF"/>
              </w:rPr>
              <w:t>Practise and apply personal and social skills when undertaking a range of roles in physical activities </w:t>
            </w:r>
            <w:hyperlink r:id="rId54" w:tooltip="View elaborations and additional details of VCHPEM139" w:history="1">
              <w:r w:rsidRPr="005C6884">
                <w:rPr>
                  <w:rStyle w:val="Hyperlink"/>
                  <w:rFonts w:ascii="Calibri" w:hAnsi="Calibri" w:cs="Calibri"/>
                  <w:color w:val="2E74B5" w:themeColor="accent1" w:themeShade="BF"/>
                  <w:sz w:val="24"/>
                  <w:szCs w:val="24"/>
                  <w:bdr w:val="none" w:sz="0" w:space="0" w:color="auto" w:frame="1"/>
                  <w:shd w:val="clear" w:color="auto" w:fill="FFFFFF"/>
                </w:rPr>
                <w:t>(VCHPEM139)</w:t>
              </w:r>
            </w:hyperlink>
          </w:p>
        </w:tc>
        <w:tc>
          <w:tcPr>
            <w:tcW w:w="3969" w:type="dxa"/>
          </w:tcPr>
          <w:p w:rsidR="005B07BE" w:rsidRPr="0036320A" w:rsidRDefault="005B07BE" w:rsidP="0036320A">
            <w:pPr>
              <w:pStyle w:val="ListParagraph"/>
              <w:numPr>
                <w:ilvl w:val="0"/>
                <w:numId w:val="1"/>
              </w:numPr>
              <w:rPr>
                <w:sz w:val="24"/>
                <w:szCs w:val="24"/>
              </w:rPr>
            </w:pPr>
            <w:r w:rsidRPr="005C6884">
              <w:rPr>
                <w:rFonts w:cs="Arial"/>
                <w:sz w:val="24"/>
                <w:szCs w:val="24"/>
                <w:shd w:val="clear" w:color="auto" w:fill="FFFFFF"/>
              </w:rPr>
              <w:t>Devise, implement and refine strategies demonstrating leadership and collaboration skills when working in groups or teams </w:t>
            </w:r>
            <w:hyperlink r:id="rId55" w:tooltip="View elaborations and additional details of VCHPEM158" w:history="1">
              <w:r w:rsidRPr="005B07BE">
                <w:rPr>
                  <w:rStyle w:val="Hyperlink"/>
                  <w:rFonts w:cs="Arial"/>
                  <w:color w:val="2E74B5" w:themeColor="accent1" w:themeShade="BF"/>
                  <w:sz w:val="24"/>
                  <w:szCs w:val="24"/>
                  <w:bdr w:val="none" w:sz="0" w:space="0" w:color="auto" w:frame="1"/>
                  <w:shd w:val="clear" w:color="auto" w:fill="FFFFFF"/>
                </w:rPr>
                <w:t>(VCHPEM158)</w:t>
              </w:r>
            </w:hyperlink>
          </w:p>
        </w:tc>
        <w:tc>
          <w:tcPr>
            <w:tcW w:w="2358" w:type="dxa"/>
          </w:tcPr>
          <w:p w:rsidR="005B07BE" w:rsidRDefault="005B07BE" w:rsidP="001B47AF">
            <w:r>
              <w:t xml:space="preserve">• </w:t>
            </w:r>
            <w:r w:rsidR="00345724">
              <w:t>CAT</w:t>
            </w:r>
            <w:r>
              <w:t xml:space="preserve"> 1:</w:t>
            </w:r>
          </w:p>
          <w:p w:rsidR="005B07BE" w:rsidRDefault="005B07BE" w:rsidP="001B47AF">
            <w:r>
              <w:t xml:space="preserve">• </w:t>
            </w:r>
            <w:r w:rsidR="00345724">
              <w:t>CAT</w:t>
            </w:r>
            <w:r>
              <w:t xml:space="preserve"> 2: </w:t>
            </w:r>
          </w:p>
          <w:p w:rsidR="005B07BE" w:rsidRDefault="005B07BE" w:rsidP="001B47AF">
            <w:r>
              <w:t xml:space="preserve">• </w:t>
            </w:r>
            <w:r w:rsidR="00345724">
              <w:t>CAT</w:t>
            </w:r>
            <w:r>
              <w:t xml:space="preserve"> 3: </w:t>
            </w:r>
          </w:p>
          <w:p w:rsidR="005B07BE" w:rsidRDefault="005B07BE" w:rsidP="001B47AF">
            <w:r>
              <w:t xml:space="preserve">• </w:t>
            </w:r>
            <w:r w:rsidR="00345724">
              <w:t>CAT</w:t>
            </w:r>
            <w:r>
              <w:t xml:space="preserve"> 4:</w:t>
            </w:r>
          </w:p>
          <w:p w:rsidR="005B07BE" w:rsidRDefault="005B07BE" w:rsidP="001B47AF">
            <w:r>
              <w:t xml:space="preserve">• </w:t>
            </w:r>
            <w:r w:rsidR="00345724">
              <w:t>CAT</w:t>
            </w:r>
            <w:r>
              <w:t xml:space="preserve"> 5</w:t>
            </w:r>
          </w:p>
          <w:p w:rsidR="005B07BE" w:rsidRDefault="005B07BE" w:rsidP="001B47AF">
            <w:r>
              <w:t xml:space="preserve">• </w:t>
            </w:r>
            <w:r w:rsidR="00345724">
              <w:t>CAT</w:t>
            </w:r>
            <w:r>
              <w:t xml:space="preserve"> 6:</w:t>
            </w:r>
          </w:p>
        </w:tc>
      </w:tr>
      <w:tr w:rsidR="005B07BE" w:rsidTr="00A1570D">
        <w:tc>
          <w:tcPr>
            <w:tcW w:w="2689" w:type="dxa"/>
            <w:vMerge/>
          </w:tcPr>
          <w:p w:rsidR="005B07BE" w:rsidRDefault="005B07BE" w:rsidP="001B47AF"/>
        </w:tc>
        <w:tc>
          <w:tcPr>
            <w:tcW w:w="3969" w:type="dxa"/>
          </w:tcPr>
          <w:p w:rsidR="005B07BE" w:rsidRPr="005C6884" w:rsidRDefault="005C6884" w:rsidP="0036320A">
            <w:pPr>
              <w:pStyle w:val="ListParagraph"/>
              <w:numPr>
                <w:ilvl w:val="0"/>
                <w:numId w:val="1"/>
              </w:numPr>
              <w:rPr>
                <w:rFonts w:cstheme="minorHAnsi"/>
                <w:color w:val="535353"/>
                <w:sz w:val="24"/>
                <w:szCs w:val="24"/>
                <w:shd w:val="clear" w:color="auto" w:fill="FFFFFF"/>
              </w:rPr>
            </w:pPr>
            <w:r w:rsidRPr="005C6884">
              <w:rPr>
                <w:rFonts w:cstheme="minorHAnsi"/>
                <w:sz w:val="24"/>
                <w:szCs w:val="24"/>
                <w:shd w:val="clear" w:color="auto" w:fill="FFFFFF"/>
              </w:rPr>
              <w:t>Evaluate and justify reasons for decisions and choices of action when solving movement challenges </w:t>
            </w:r>
            <w:hyperlink r:id="rId56" w:tooltip="View elaborations and additional details of VCHPEM140" w:history="1">
              <w:r w:rsidRPr="005C6884">
                <w:rPr>
                  <w:rStyle w:val="Hyperlink"/>
                  <w:rFonts w:cstheme="minorHAnsi"/>
                  <w:color w:val="2E74B5" w:themeColor="accent1" w:themeShade="BF"/>
                  <w:sz w:val="24"/>
                  <w:szCs w:val="24"/>
                  <w:bdr w:val="none" w:sz="0" w:space="0" w:color="auto" w:frame="1"/>
                  <w:shd w:val="clear" w:color="auto" w:fill="FFFFFF"/>
                </w:rPr>
                <w:t>(VCHPEM140)</w:t>
              </w:r>
            </w:hyperlink>
          </w:p>
        </w:tc>
        <w:tc>
          <w:tcPr>
            <w:tcW w:w="3969" w:type="dxa"/>
          </w:tcPr>
          <w:p w:rsidR="005B07BE" w:rsidRPr="0036320A" w:rsidRDefault="005B07BE" w:rsidP="0036320A">
            <w:pPr>
              <w:pStyle w:val="ListParagraph"/>
              <w:numPr>
                <w:ilvl w:val="0"/>
                <w:numId w:val="1"/>
              </w:numPr>
              <w:rPr>
                <w:sz w:val="24"/>
                <w:szCs w:val="24"/>
              </w:rPr>
            </w:pPr>
            <w:r w:rsidRPr="005C6884">
              <w:rPr>
                <w:rFonts w:cs="Arial"/>
                <w:sz w:val="24"/>
                <w:szCs w:val="24"/>
                <w:shd w:val="clear" w:color="auto" w:fill="FFFFFF"/>
              </w:rPr>
              <w:t>Transfer understanding from previous movement experiences to create solutions to movement challenges </w:t>
            </w:r>
            <w:hyperlink r:id="rId57" w:tooltip="View elaborations and additional details of VCHPEM159" w:history="1">
              <w:r w:rsidRPr="005B07BE">
                <w:rPr>
                  <w:rStyle w:val="Hyperlink"/>
                  <w:rFonts w:cs="Arial"/>
                  <w:color w:val="2E74B5" w:themeColor="accent1" w:themeShade="BF"/>
                  <w:sz w:val="24"/>
                  <w:szCs w:val="24"/>
                  <w:bdr w:val="none" w:sz="0" w:space="0" w:color="auto" w:frame="1"/>
                  <w:shd w:val="clear" w:color="auto" w:fill="FFFFFF"/>
                </w:rPr>
                <w:t>(VCHPEM159)</w:t>
              </w:r>
            </w:hyperlink>
          </w:p>
        </w:tc>
        <w:tc>
          <w:tcPr>
            <w:tcW w:w="2358" w:type="dxa"/>
          </w:tcPr>
          <w:p w:rsidR="005B07BE" w:rsidRDefault="005B07BE" w:rsidP="001B47AF">
            <w:r>
              <w:t xml:space="preserve">• </w:t>
            </w:r>
            <w:r w:rsidR="00345724">
              <w:t>CAT</w:t>
            </w:r>
            <w:r>
              <w:t xml:space="preserve"> 1:</w:t>
            </w:r>
          </w:p>
          <w:p w:rsidR="005B07BE" w:rsidRDefault="005B07BE" w:rsidP="001B47AF">
            <w:r>
              <w:t xml:space="preserve">• </w:t>
            </w:r>
            <w:r w:rsidR="00345724">
              <w:t>CAT</w:t>
            </w:r>
            <w:r>
              <w:t xml:space="preserve"> 2: </w:t>
            </w:r>
          </w:p>
          <w:p w:rsidR="005B07BE" w:rsidRDefault="005B07BE" w:rsidP="001B47AF">
            <w:r>
              <w:t xml:space="preserve">• </w:t>
            </w:r>
            <w:r w:rsidR="00345724">
              <w:t>CAT</w:t>
            </w:r>
            <w:r>
              <w:t xml:space="preserve"> 3: </w:t>
            </w:r>
          </w:p>
          <w:p w:rsidR="005B07BE" w:rsidRDefault="005B07BE" w:rsidP="001B47AF">
            <w:r>
              <w:t xml:space="preserve">• </w:t>
            </w:r>
            <w:r w:rsidR="00345724">
              <w:t>CAT</w:t>
            </w:r>
            <w:r>
              <w:t xml:space="preserve"> 4:</w:t>
            </w:r>
          </w:p>
          <w:p w:rsidR="005B07BE" w:rsidRDefault="005B07BE" w:rsidP="001B47AF">
            <w:r>
              <w:t xml:space="preserve">• </w:t>
            </w:r>
            <w:r w:rsidR="00345724">
              <w:t>CAT</w:t>
            </w:r>
            <w:r>
              <w:t xml:space="preserve"> 5</w:t>
            </w:r>
          </w:p>
          <w:p w:rsidR="005B07BE" w:rsidRDefault="005B07BE" w:rsidP="001B47AF">
            <w:r>
              <w:t xml:space="preserve">• </w:t>
            </w:r>
            <w:r w:rsidR="00345724">
              <w:t>CAT</w:t>
            </w:r>
            <w:r>
              <w:t xml:space="preserve"> 6:</w:t>
            </w:r>
          </w:p>
        </w:tc>
      </w:tr>
    </w:tbl>
    <w:p w:rsidR="00006B8C" w:rsidRDefault="00006B8C" w:rsidP="00006B8C"/>
    <w:p w:rsidR="00006B8C" w:rsidRPr="001B47AF" w:rsidRDefault="00006B8C">
      <w:pPr>
        <w:rPr>
          <w:b/>
        </w:rPr>
      </w:pPr>
    </w:p>
    <w:sectPr w:rsidR="00006B8C" w:rsidRPr="001B47AF" w:rsidSect="003606C3">
      <w:headerReference w:type="default" r:id="rId58"/>
      <w:footerReference w:type="default" r:id="rId5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884" w:rsidRDefault="005C6884" w:rsidP="00006B8C">
      <w:pPr>
        <w:spacing w:after="0" w:line="240" w:lineRule="auto"/>
      </w:pPr>
      <w:r>
        <w:separator/>
      </w:r>
    </w:p>
  </w:endnote>
  <w:endnote w:type="continuationSeparator" w:id="0">
    <w:p w:rsidR="005C6884" w:rsidRDefault="005C6884" w:rsidP="00006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075985"/>
      <w:docPartObj>
        <w:docPartGallery w:val="Page Numbers (Bottom of Page)"/>
        <w:docPartUnique/>
      </w:docPartObj>
    </w:sdtPr>
    <w:sdtEndPr>
      <w:rPr>
        <w:noProof/>
      </w:rPr>
    </w:sdtEndPr>
    <w:sdtContent>
      <w:p w:rsidR="005C6884" w:rsidRDefault="005C6884">
        <w:pPr>
          <w:pStyle w:val="Footer"/>
        </w:pPr>
        <w:r>
          <w:fldChar w:fldCharType="begin"/>
        </w:r>
        <w:r>
          <w:instrText xml:space="preserve"> PAGE   \* MERGEFORMAT </w:instrText>
        </w:r>
        <w:r>
          <w:fldChar w:fldCharType="separate"/>
        </w:r>
        <w:r w:rsidR="00C45633">
          <w:rPr>
            <w:noProof/>
          </w:rPr>
          <w:t>7</w:t>
        </w:r>
        <w:r>
          <w:rPr>
            <w:noProof/>
          </w:rPr>
          <w:fldChar w:fldCharType="end"/>
        </w:r>
      </w:p>
    </w:sdtContent>
  </w:sdt>
  <w:p w:rsidR="005C6884" w:rsidRDefault="005C68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884" w:rsidRDefault="005C6884" w:rsidP="00006B8C">
      <w:pPr>
        <w:spacing w:after="0" w:line="240" w:lineRule="auto"/>
      </w:pPr>
      <w:r>
        <w:separator/>
      </w:r>
    </w:p>
  </w:footnote>
  <w:footnote w:type="continuationSeparator" w:id="0">
    <w:p w:rsidR="005C6884" w:rsidRDefault="005C6884" w:rsidP="00006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884" w:rsidRPr="00E166B5" w:rsidRDefault="005C6884" w:rsidP="00006B8C">
    <w:pPr>
      <w:pStyle w:val="Header"/>
      <w:shd w:val="clear" w:color="auto" w:fill="2E74B5" w:themeFill="accent1" w:themeFillShade="BF"/>
      <w:jc w:val="center"/>
      <w:rPr>
        <w:b/>
        <w:color w:val="FFFFFF" w:themeColor="background1"/>
        <w:sz w:val="28"/>
        <w:szCs w:val="28"/>
      </w:rPr>
    </w:pPr>
    <w:r w:rsidRPr="00E166B5">
      <w:rPr>
        <w:b/>
        <w:color w:val="FFFFFF" w:themeColor="background1"/>
        <w:sz w:val="28"/>
        <w:szCs w:val="28"/>
      </w:rPr>
      <w:t>Victorian Curriculum</w:t>
    </w:r>
    <w:r w:rsidR="00C45633">
      <w:rPr>
        <w:b/>
        <w:color w:val="FFFFFF" w:themeColor="background1"/>
        <w:sz w:val="28"/>
        <w:szCs w:val="28"/>
      </w:rPr>
      <w:t xml:space="preserve"> Mapping</w:t>
    </w:r>
    <w:r w:rsidRPr="00E166B5">
      <w:rPr>
        <w:b/>
        <w:color w:val="FFFFFF" w:themeColor="background1"/>
        <w:sz w:val="28"/>
        <w:szCs w:val="28"/>
      </w:rPr>
      <w:t xml:space="preserve"> </w:t>
    </w:r>
    <w:r w:rsidR="00865C2A">
      <w:rPr>
        <w:b/>
        <w:color w:val="FFFFFF" w:themeColor="background1"/>
        <w:sz w:val="28"/>
        <w:szCs w:val="28"/>
      </w:rPr>
      <w:t>by Curriculum Areas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2CF7"/>
    <w:multiLevelType w:val="multilevel"/>
    <w:tmpl w:val="84C62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D80DA7"/>
    <w:multiLevelType w:val="multilevel"/>
    <w:tmpl w:val="DFDA56D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180652"/>
    <w:multiLevelType w:val="multilevel"/>
    <w:tmpl w:val="6F36F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5A3D02"/>
    <w:multiLevelType w:val="multilevel"/>
    <w:tmpl w:val="54AEF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BE50AA"/>
    <w:multiLevelType w:val="hybridMultilevel"/>
    <w:tmpl w:val="DCC4C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FE20FF7"/>
    <w:multiLevelType w:val="multilevel"/>
    <w:tmpl w:val="4EB02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F4E"/>
    <w:rsid w:val="00006B8C"/>
    <w:rsid w:val="00083FD7"/>
    <w:rsid w:val="000A5A13"/>
    <w:rsid w:val="00111541"/>
    <w:rsid w:val="0016268C"/>
    <w:rsid w:val="001B47AF"/>
    <w:rsid w:val="00202F6F"/>
    <w:rsid w:val="00222F4E"/>
    <w:rsid w:val="003263DF"/>
    <w:rsid w:val="003266D0"/>
    <w:rsid w:val="00345724"/>
    <w:rsid w:val="003606C3"/>
    <w:rsid w:val="0036320A"/>
    <w:rsid w:val="003A1E46"/>
    <w:rsid w:val="00421ECE"/>
    <w:rsid w:val="005B07BE"/>
    <w:rsid w:val="005C6884"/>
    <w:rsid w:val="00610DEB"/>
    <w:rsid w:val="006D4F0F"/>
    <w:rsid w:val="006E3ED0"/>
    <w:rsid w:val="007358E5"/>
    <w:rsid w:val="007B4D97"/>
    <w:rsid w:val="00865C2A"/>
    <w:rsid w:val="008850C5"/>
    <w:rsid w:val="00912CB1"/>
    <w:rsid w:val="00A1570D"/>
    <w:rsid w:val="00A83677"/>
    <w:rsid w:val="00C45633"/>
    <w:rsid w:val="00E046D1"/>
    <w:rsid w:val="00E166B5"/>
    <w:rsid w:val="00E50EE5"/>
    <w:rsid w:val="00F575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8FFC7"/>
  <w15:chartTrackingRefBased/>
  <w15:docId w15:val="{29F51B11-FF65-448B-A143-FBBD2E60E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2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0DEB"/>
    <w:pPr>
      <w:ind w:left="720"/>
      <w:contextualSpacing/>
    </w:pPr>
  </w:style>
  <w:style w:type="paragraph" w:styleId="Header">
    <w:name w:val="header"/>
    <w:basedOn w:val="Normal"/>
    <w:link w:val="HeaderChar"/>
    <w:uiPriority w:val="99"/>
    <w:unhideWhenUsed/>
    <w:rsid w:val="00006B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B8C"/>
  </w:style>
  <w:style w:type="paragraph" w:styleId="Footer">
    <w:name w:val="footer"/>
    <w:basedOn w:val="Normal"/>
    <w:link w:val="FooterChar"/>
    <w:uiPriority w:val="99"/>
    <w:unhideWhenUsed/>
    <w:rsid w:val="00006B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B8C"/>
  </w:style>
  <w:style w:type="character" w:styleId="PlaceholderText">
    <w:name w:val="Placeholder Text"/>
    <w:basedOn w:val="DefaultParagraphFont"/>
    <w:uiPriority w:val="99"/>
    <w:semiHidden/>
    <w:rsid w:val="00E166B5"/>
    <w:rPr>
      <w:color w:val="808080"/>
    </w:rPr>
  </w:style>
  <w:style w:type="character" w:styleId="Hyperlink">
    <w:name w:val="Hyperlink"/>
    <w:basedOn w:val="DefaultParagraphFont"/>
    <w:uiPriority w:val="99"/>
    <w:semiHidden/>
    <w:unhideWhenUsed/>
    <w:rsid w:val="00202F6F"/>
    <w:rPr>
      <w:color w:val="0000FF"/>
      <w:u w:val="single"/>
    </w:rPr>
  </w:style>
  <w:style w:type="character" w:styleId="FollowedHyperlink">
    <w:name w:val="FollowedHyperlink"/>
    <w:basedOn w:val="DefaultParagraphFont"/>
    <w:uiPriority w:val="99"/>
    <w:semiHidden/>
    <w:unhideWhenUsed/>
    <w:rsid w:val="00202F6F"/>
    <w:rPr>
      <w:color w:val="954F72" w:themeColor="followedHyperlink"/>
      <w:u w:val="single"/>
    </w:rPr>
  </w:style>
  <w:style w:type="paragraph" w:styleId="BalloonText">
    <w:name w:val="Balloon Text"/>
    <w:basedOn w:val="Normal"/>
    <w:link w:val="BalloonTextChar"/>
    <w:uiPriority w:val="99"/>
    <w:semiHidden/>
    <w:unhideWhenUsed/>
    <w:rsid w:val="006E3E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E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2648">
      <w:bodyDiv w:val="1"/>
      <w:marLeft w:val="0"/>
      <w:marRight w:val="0"/>
      <w:marTop w:val="0"/>
      <w:marBottom w:val="0"/>
      <w:divBdr>
        <w:top w:val="none" w:sz="0" w:space="0" w:color="auto"/>
        <w:left w:val="none" w:sz="0" w:space="0" w:color="auto"/>
        <w:bottom w:val="none" w:sz="0" w:space="0" w:color="auto"/>
        <w:right w:val="none" w:sz="0" w:space="0" w:color="auto"/>
      </w:divBdr>
      <w:divsChild>
        <w:div w:id="1468663673">
          <w:marLeft w:val="0"/>
          <w:marRight w:val="0"/>
          <w:marTop w:val="0"/>
          <w:marBottom w:val="0"/>
          <w:divBdr>
            <w:top w:val="none" w:sz="0" w:space="0" w:color="auto"/>
            <w:left w:val="none" w:sz="0" w:space="0" w:color="auto"/>
            <w:bottom w:val="none" w:sz="0" w:space="0" w:color="auto"/>
            <w:right w:val="none" w:sz="0" w:space="0" w:color="auto"/>
          </w:divBdr>
          <w:divsChild>
            <w:div w:id="1817137026">
              <w:marLeft w:val="0"/>
              <w:marRight w:val="0"/>
              <w:marTop w:val="0"/>
              <w:marBottom w:val="0"/>
              <w:divBdr>
                <w:top w:val="none" w:sz="0" w:space="0" w:color="auto"/>
                <w:left w:val="none" w:sz="0" w:space="0" w:color="auto"/>
                <w:bottom w:val="none" w:sz="0" w:space="0" w:color="auto"/>
                <w:right w:val="none" w:sz="0" w:space="0" w:color="auto"/>
              </w:divBdr>
            </w:div>
          </w:divsChild>
        </w:div>
        <w:div w:id="564606285">
          <w:marLeft w:val="0"/>
          <w:marRight w:val="0"/>
          <w:marTop w:val="0"/>
          <w:marBottom w:val="0"/>
          <w:divBdr>
            <w:top w:val="none" w:sz="0" w:space="0" w:color="auto"/>
            <w:left w:val="none" w:sz="0" w:space="0" w:color="auto"/>
            <w:bottom w:val="none" w:sz="0" w:space="0" w:color="auto"/>
            <w:right w:val="none" w:sz="0" w:space="0" w:color="auto"/>
          </w:divBdr>
          <w:divsChild>
            <w:div w:id="1154181732">
              <w:marLeft w:val="0"/>
              <w:marRight w:val="0"/>
              <w:marTop w:val="0"/>
              <w:marBottom w:val="0"/>
              <w:divBdr>
                <w:top w:val="none" w:sz="0" w:space="0" w:color="auto"/>
                <w:left w:val="none" w:sz="0" w:space="0" w:color="auto"/>
                <w:bottom w:val="none" w:sz="0" w:space="0" w:color="auto"/>
                <w:right w:val="none" w:sz="0" w:space="0" w:color="auto"/>
              </w:divBdr>
            </w:div>
          </w:divsChild>
        </w:div>
        <w:div w:id="1465193123">
          <w:marLeft w:val="0"/>
          <w:marRight w:val="0"/>
          <w:marTop w:val="0"/>
          <w:marBottom w:val="0"/>
          <w:divBdr>
            <w:top w:val="none" w:sz="0" w:space="0" w:color="auto"/>
            <w:left w:val="none" w:sz="0" w:space="0" w:color="auto"/>
            <w:bottom w:val="none" w:sz="0" w:space="0" w:color="auto"/>
            <w:right w:val="none" w:sz="0" w:space="0" w:color="auto"/>
          </w:divBdr>
          <w:divsChild>
            <w:div w:id="167221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51228">
      <w:bodyDiv w:val="1"/>
      <w:marLeft w:val="0"/>
      <w:marRight w:val="0"/>
      <w:marTop w:val="0"/>
      <w:marBottom w:val="0"/>
      <w:divBdr>
        <w:top w:val="none" w:sz="0" w:space="0" w:color="auto"/>
        <w:left w:val="none" w:sz="0" w:space="0" w:color="auto"/>
        <w:bottom w:val="none" w:sz="0" w:space="0" w:color="auto"/>
        <w:right w:val="none" w:sz="0" w:space="0" w:color="auto"/>
      </w:divBdr>
      <w:divsChild>
        <w:div w:id="1203132029">
          <w:marLeft w:val="0"/>
          <w:marRight w:val="0"/>
          <w:marTop w:val="0"/>
          <w:marBottom w:val="0"/>
          <w:divBdr>
            <w:top w:val="none" w:sz="0" w:space="0" w:color="auto"/>
            <w:left w:val="none" w:sz="0" w:space="0" w:color="auto"/>
            <w:bottom w:val="none" w:sz="0" w:space="0" w:color="auto"/>
            <w:right w:val="none" w:sz="0" w:space="0" w:color="auto"/>
          </w:divBdr>
          <w:divsChild>
            <w:div w:id="2036230133">
              <w:marLeft w:val="0"/>
              <w:marRight w:val="0"/>
              <w:marTop w:val="0"/>
              <w:marBottom w:val="0"/>
              <w:divBdr>
                <w:top w:val="none" w:sz="0" w:space="0" w:color="auto"/>
                <w:left w:val="none" w:sz="0" w:space="0" w:color="auto"/>
                <w:bottom w:val="none" w:sz="0" w:space="0" w:color="auto"/>
                <w:right w:val="none" w:sz="0" w:space="0" w:color="auto"/>
              </w:divBdr>
            </w:div>
          </w:divsChild>
        </w:div>
        <w:div w:id="1054428596">
          <w:marLeft w:val="0"/>
          <w:marRight w:val="0"/>
          <w:marTop w:val="0"/>
          <w:marBottom w:val="0"/>
          <w:divBdr>
            <w:top w:val="none" w:sz="0" w:space="0" w:color="auto"/>
            <w:left w:val="none" w:sz="0" w:space="0" w:color="auto"/>
            <w:bottom w:val="none" w:sz="0" w:space="0" w:color="auto"/>
            <w:right w:val="none" w:sz="0" w:space="0" w:color="auto"/>
          </w:divBdr>
          <w:divsChild>
            <w:div w:id="146096838">
              <w:marLeft w:val="0"/>
              <w:marRight w:val="0"/>
              <w:marTop w:val="0"/>
              <w:marBottom w:val="0"/>
              <w:divBdr>
                <w:top w:val="none" w:sz="0" w:space="0" w:color="auto"/>
                <w:left w:val="none" w:sz="0" w:space="0" w:color="auto"/>
                <w:bottom w:val="none" w:sz="0" w:space="0" w:color="auto"/>
                <w:right w:val="none" w:sz="0" w:space="0" w:color="auto"/>
              </w:divBdr>
            </w:div>
          </w:divsChild>
        </w:div>
        <w:div w:id="1343119774">
          <w:marLeft w:val="0"/>
          <w:marRight w:val="0"/>
          <w:marTop w:val="0"/>
          <w:marBottom w:val="0"/>
          <w:divBdr>
            <w:top w:val="none" w:sz="0" w:space="0" w:color="auto"/>
            <w:left w:val="none" w:sz="0" w:space="0" w:color="auto"/>
            <w:bottom w:val="none" w:sz="0" w:space="0" w:color="auto"/>
            <w:right w:val="none" w:sz="0" w:space="0" w:color="auto"/>
          </w:divBdr>
          <w:divsChild>
            <w:div w:id="36368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223660">
      <w:bodyDiv w:val="1"/>
      <w:marLeft w:val="0"/>
      <w:marRight w:val="0"/>
      <w:marTop w:val="0"/>
      <w:marBottom w:val="0"/>
      <w:divBdr>
        <w:top w:val="none" w:sz="0" w:space="0" w:color="auto"/>
        <w:left w:val="none" w:sz="0" w:space="0" w:color="auto"/>
        <w:bottom w:val="none" w:sz="0" w:space="0" w:color="auto"/>
        <w:right w:val="none" w:sz="0" w:space="0" w:color="auto"/>
      </w:divBdr>
      <w:divsChild>
        <w:div w:id="443114460">
          <w:marLeft w:val="0"/>
          <w:marRight w:val="0"/>
          <w:marTop w:val="0"/>
          <w:marBottom w:val="0"/>
          <w:divBdr>
            <w:top w:val="none" w:sz="0" w:space="0" w:color="auto"/>
            <w:left w:val="none" w:sz="0" w:space="0" w:color="auto"/>
            <w:bottom w:val="none" w:sz="0" w:space="0" w:color="auto"/>
            <w:right w:val="none" w:sz="0" w:space="0" w:color="auto"/>
          </w:divBdr>
          <w:divsChild>
            <w:div w:id="516425332">
              <w:marLeft w:val="0"/>
              <w:marRight w:val="0"/>
              <w:marTop w:val="0"/>
              <w:marBottom w:val="0"/>
              <w:divBdr>
                <w:top w:val="none" w:sz="0" w:space="0" w:color="auto"/>
                <w:left w:val="none" w:sz="0" w:space="0" w:color="auto"/>
                <w:bottom w:val="none" w:sz="0" w:space="0" w:color="auto"/>
                <w:right w:val="none" w:sz="0" w:space="0" w:color="auto"/>
              </w:divBdr>
            </w:div>
          </w:divsChild>
        </w:div>
        <w:div w:id="1684359172">
          <w:marLeft w:val="0"/>
          <w:marRight w:val="0"/>
          <w:marTop w:val="0"/>
          <w:marBottom w:val="0"/>
          <w:divBdr>
            <w:top w:val="none" w:sz="0" w:space="0" w:color="auto"/>
            <w:left w:val="none" w:sz="0" w:space="0" w:color="auto"/>
            <w:bottom w:val="none" w:sz="0" w:space="0" w:color="auto"/>
            <w:right w:val="none" w:sz="0" w:space="0" w:color="auto"/>
          </w:divBdr>
          <w:divsChild>
            <w:div w:id="272905743">
              <w:marLeft w:val="0"/>
              <w:marRight w:val="0"/>
              <w:marTop w:val="0"/>
              <w:marBottom w:val="0"/>
              <w:divBdr>
                <w:top w:val="none" w:sz="0" w:space="0" w:color="auto"/>
                <w:left w:val="none" w:sz="0" w:space="0" w:color="auto"/>
                <w:bottom w:val="none" w:sz="0" w:space="0" w:color="auto"/>
                <w:right w:val="none" w:sz="0" w:space="0" w:color="auto"/>
              </w:divBdr>
            </w:div>
          </w:divsChild>
        </w:div>
        <w:div w:id="76445774">
          <w:marLeft w:val="0"/>
          <w:marRight w:val="0"/>
          <w:marTop w:val="0"/>
          <w:marBottom w:val="0"/>
          <w:divBdr>
            <w:top w:val="none" w:sz="0" w:space="0" w:color="auto"/>
            <w:left w:val="none" w:sz="0" w:space="0" w:color="auto"/>
            <w:bottom w:val="none" w:sz="0" w:space="0" w:color="auto"/>
            <w:right w:val="none" w:sz="0" w:space="0" w:color="auto"/>
          </w:divBdr>
          <w:divsChild>
            <w:div w:id="170887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19121">
      <w:bodyDiv w:val="1"/>
      <w:marLeft w:val="0"/>
      <w:marRight w:val="0"/>
      <w:marTop w:val="0"/>
      <w:marBottom w:val="0"/>
      <w:divBdr>
        <w:top w:val="none" w:sz="0" w:space="0" w:color="auto"/>
        <w:left w:val="none" w:sz="0" w:space="0" w:color="auto"/>
        <w:bottom w:val="none" w:sz="0" w:space="0" w:color="auto"/>
        <w:right w:val="none" w:sz="0" w:space="0" w:color="auto"/>
      </w:divBdr>
    </w:div>
    <w:div w:id="2145387665">
      <w:bodyDiv w:val="1"/>
      <w:marLeft w:val="0"/>
      <w:marRight w:val="0"/>
      <w:marTop w:val="0"/>
      <w:marBottom w:val="0"/>
      <w:divBdr>
        <w:top w:val="none" w:sz="0" w:space="0" w:color="auto"/>
        <w:left w:val="none" w:sz="0" w:space="0" w:color="auto"/>
        <w:bottom w:val="none" w:sz="0" w:space="0" w:color="auto"/>
        <w:right w:val="none" w:sz="0" w:space="0" w:color="auto"/>
      </w:divBdr>
      <w:divsChild>
        <w:div w:id="1270623449">
          <w:marLeft w:val="0"/>
          <w:marRight w:val="0"/>
          <w:marTop w:val="0"/>
          <w:marBottom w:val="0"/>
          <w:divBdr>
            <w:top w:val="none" w:sz="0" w:space="0" w:color="auto"/>
            <w:left w:val="none" w:sz="0" w:space="0" w:color="auto"/>
            <w:bottom w:val="none" w:sz="0" w:space="0" w:color="auto"/>
            <w:right w:val="none" w:sz="0" w:space="0" w:color="auto"/>
          </w:divBdr>
          <w:divsChild>
            <w:div w:id="639071155">
              <w:marLeft w:val="0"/>
              <w:marRight w:val="0"/>
              <w:marTop w:val="0"/>
              <w:marBottom w:val="0"/>
              <w:divBdr>
                <w:top w:val="none" w:sz="0" w:space="0" w:color="auto"/>
                <w:left w:val="none" w:sz="0" w:space="0" w:color="auto"/>
                <w:bottom w:val="none" w:sz="0" w:space="0" w:color="auto"/>
                <w:right w:val="none" w:sz="0" w:space="0" w:color="auto"/>
              </w:divBdr>
            </w:div>
          </w:divsChild>
        </w:div>
        <w:div w:id="1341279249">
          <w:marLeft w:val="0"/>
          <w:marRight w:val="0"/>
          <w:marTop w:val="0"/>
          <w:marBottom w:val="0"/>
          <w:divBdr>
            <w:top w:val="none" w:sz="0" w:space="0" w:color="auto"/>
            <w:left w:val="none" w:sz="0" w:space="0" w:color="auto"/>
            <w:bottom w:val="none" w:sz="0" w:space="0" w:color="auto"/>
            <w:right w:val="none" w:sz="0" w:space="0" w:color="auto"/>
          </w:divBdr>
          <w:divsChild>
            <w:div w:id="215630841">
              <w:marLeft w:val="0"/>
              <w:marRight w:val="0"/>
              <w:marTop w:val="0"/>
              <w:marBottom w:val="0"/>
              <w:divBdr>
                <w:top w:val="none" w:sz="0" w:space="0" w:color="auto"/>
                <w:left w:val="none" w:sz="0" w:space="0" w:color="auto"/>
                <w:bottom w:val="none" w:sz="0" w:space="0" w:color="auto"/>
                <w:right w:val="none" w:sz="0" w:space="0" w:color="auto"/>
              </w:divBdr>
            </w:div>
          </w:divsChild>
        </w:div>
        <w:div w:id="84612571">
          <w:marLeft w:val="0"/>
          <w:marRight w:val="0"/>
          <w:marTop w:val="0"/>
          <w:marBottom w:val="0"/>
          <w:divBdr>
            <w:top w:val="none" w:sz="0" w:space="0" w:color="auto"/>
            <w:left w:val="none" w:sz="0" w:space="0" w:color="auto"/>
            <w:bottom w:val="none" w:sz="0" w:space="0" w:color="auto"/>
            <w:right w:val="none" w:sz="0" w:space="0" w:color="auto"/>
          </w:divBdr>
          <w:divsChild>
            <w:div w:id="109563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ctoriancurriculum.vcaa.vic.edu.au/Curriculum/ContentDescription/VCPSCSE045" TargetMode="External"/><Relationship Id="rId18" Type="http://schemas.openxmlformats.org/officeDocument/2006/relationships/hyperlink" Target="https://victoriancurriculum.vcaa.vic.edu.au/Curriculum/ContentDescription/VCPSCSO039" TargetMode="External"/><Relationship Id="rId26" Type="http://schemas.openxmlformats.org/officeDocument/2006/relationships/hyperlink" Target="https://victoriancurriculum.vcaa.vic.edu.au/Curriculum/ContentDescription/VCHPEP124" TargetMode="External"/><Relationship Id="rId39" Type="http://schemas.openxmlformats.org/officeDocument/2006/relationships/hyperlink" Target="https://victoriancurriculum.vcaa.vic.edu.au/Curriculum/ContentDescription/VCHPEP146" TargetMode="External"/><Relationship Id="rId21" Type="http://schemas.openxmlformats.org/officeDocument/2006/relationships/hyperlink" Target="https://victoriancurriculum.vcaa.vic.edu.au/Curriculum/ContentDescription/VCPSCSO049" TargetMode="External"/><Relationship Id="rId34" Type="http://schemas.openxmlformats.org/officeDocument/2006/relationships/hyperlink" Target="https://victoriancurriculum.vcaa.vic.edu.au/Curriculum/ContentDescription/VCHPEP131" TargetMode="External"/><Relationship Id="rId42" Type="http://schemas.openxmlformats.org/officeDocument/2006/relationships/hyperlink" Target="https://victoriancurriculum.vcaa.vic.edu.au/Curriculum/ContentDescription/VCHPEP132" TargetMode="External"/><Relationship Id="rId47" Type="http://schemas.openxmlformats.org/officeDocument/2006/relationships/hyperlink" Target="https://victoriancurriculum.vcaa.vic.edu.au/Curriculum/ContentDescription/VCHPEM153" TargetMode="External"/><Relationship Id="rId50" Type="http://schemas.openxmlformats.org/officeDocument/2006/relationships/hyperlink" Target="https://victoriancurriculum.vcaa.vic.edu.au/Curriculum/ContentDescription/VCHPEM138" TargetMode="External"/><Relationship Id="rId55" Type="http://schemas.openxmlformats.org/officeDocument/2006/relationships/hyperlink" Target="https://victoriancurriculum.vcaa.vic.edu.au/Curriculum/ContentDescription/VCHPEM158" TargetMode="Externa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victoriancurriculum.vcaa.vic.edu.au/Curriculum/ContentDescription/VCPSCSO038" TargetMode="External"/><Relationship Id="rId20" Type="http://schemas.openxmlformats.org/officeDocument/2006/relationships/hyperlink" Target="https://victoriancurriculum.vcaa.vic.edu.au/Curriculum/ContentDescription/VCPSCSO040" TargetMode="External"/><Relationship Id="rId29" Type="http://schemas.openxmlformats.org/officeDocument/2006/relationships/hyperlink" Target="https://victoriancurriculum.vcaa.vic.edu.au/Curriculum/ContentDescription/VCHPEP144" TargetMode="External"/><Relationship Id="rId41" Type="http://schemas.openxmlformats.org/officeDocument/2006/relationships/hyperlink" Target="https://victoriancurriculum.vcaa.vic.edu.au/Curriculum/ContentDescription/VCHPEP147" TargetMode="External"/><Relationship Id="rId54" Type="http://schemas.openxmlformats.org/officeDocument/2006/relationships/hyperlink" Target="https://victoriancurriculum.vcaa.vic.edu.au/Curriculum/ContentDescription/VCHPEM13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ctoriancurriculum.vcaa.vic.edu.au/Curriculum/ContentDescription/VCPSCSE044" TargetMode="External"/><Relationship Id="rId24" Type="http://schemas.openxmlformats.org/officeDocument/2006/relationships/hyperlink" Target="https://victoriancurriculum.vcaa.vic.edu.au/Curriculum/ContentDescription/VCHPEP123" TargetMode="External"/><Relationship Id="rId32" Type="http://schemas.openxmlformats.org/officeDocument/2006/relationships/hyperlink" Target="https://victoriancurriculum.vcaa.vic.edu.au/Curriculum/ContentDescription/VCHPEP130" TargetMode="External"/><Relationship Id="rId37" Type="http://schemas.openxmlformats.org/officeDocument/2006/relationships/hyperlink" Target="https://victoriancurriculum.vcaa.vic.edu.au/Curriculum/ContentDescription/VCHPEP151" TargetMode="External"/><Relationship Id="rId40" Type="http://schemas.openxmlformats.org/officeDocument/2006/relationships/hyperlink" Target="https://victoriancurriculum.vcaa.vic.edu.au/Curriculum/ContentDescription/VCHPEP131" TargetMode="External"/><Relationship Id="rId45" Type="http://schemas.openxmlformats.org/officeDocument/2006/relationships/hyperlink" Target="https://victoriancurriculum.vcaa.vic.edu.au/Curriculum/ContentDescription/VCHPEM152" TargetMode="External"/><Relationship Id="rId53" Type="http://schemas.openxmlformats.org/officeDocument/2006/relationships/hyperlink" Target="https://victoriancurriculum.vcaa.vic.edu.au/Curriculum/ContentDescription/VCHPEM157"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victoriancurriculum.vcaa.vic.edu.au/Curriculum/ContentDescription/VCPSCSE046" TargetMode="External"/><Relationship Id="rId23" Type="http://schemas.openxmlformats.org/officeDocument/2006/relationships/hyperlink" Target="https://victoriancurriculum.vcaa.vic.edu.au/Curriculum/ContentDescription/VCPSCSO050" TargetMode="External"/><Relationship Id="rId28" Type="http://schemas.openxmlformats.org/officeDocument/2006/relationships/hyperlink" Target="https://victoriancurriculum.vcaa.vic.edu.au/Curriculum/ContentDescription/VCHPEP125" TargetMode="External"/><Relationship Id="rId36" Type="http://schemas.openxmlformats.org/officeDocument/2006/relationships/hyperlink" Target="https://victoriancurriculum.vcaa.vic.edu.au/Curriculum/ContentDescription/VCHPEP132" TargetMode="External"/><Relationship Id="rId49" Type="http://schemas.openxmlformats.org/officeDocument/2006/relationships/hyperlink" Target="https://victoriancurriculum.vcaa.vic.edu.au/Curriculum/ContentDescription/VCHPEM154" TargetMode="External"/><Relationship Id="rId57" Type="http://schemas.openxmlformats.org/officeDocument/2006/relationships/hyperlink" Target="https://victoriancurriculum.vcaa.vic.edu.au/Curriculum/ContentDescription/VCHPEM159" TargetMode="External"/><Relationship Id="rId61" Type="http://schemas.openxmlformats.org/officeDocument/2006/relationships/theme" Target="theme/theme1.xml"/><Relationship Id="rId10" Type="http://schemas.openxmlformats.org/officeDocument/2006/relationships/hyperlink" Target="https://victoriancurriculum.vcaa.vic.edu.au/Curriculum/ContentDescription/VCPSCSE035" TargetMode="External"/><Relationship Id="rId19" Type="http://schemas.openxmlformats.org/officeDocument/2006/relationships/hyperlink" Target="https://victoriancurriculum.vcaa.vic.edu.au/Curriculum/ContentDescription/VCPSCSO048" TargetMode="External"/><Relationship Id="rId31" Type="http://schemas.openxmlformats.org/officeDocument/2006/relationships/hyperlink" Target="https://victoriancurriculum.vcaa.vic.edu.au/Curriculum/ContentDescription/VCHPEP145" TargetMode="External"/><Relationship Id="rId44" Type="http://schemas.openxmlformats.org/officeDocument/2006/relationships/hyperlink" Target="https://victoriancurriculum.vcaa.vic.edu.au/Curriculum/ContentDescription/VCHPEM133" TargetMode="External"/><Relationship Id="rId52" Type="http://schemas.openxmlformats.org/officeDocument/2006/relationships/hyperlink" Target="https://victoriancurriculum.vcaa.vic.edu.au/Curriculum/ContentDescription/VCHPEM136"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ctoriancurriculum.vcaa.vic.edu.au/Curriculum/ContentDescription/VCPSCSE043" TargetMode="External"/><Relationship Id="rId14" Type="http://schemas.openxmlformats.org/officeDocument/2006/relationships/hyperlink" Target="https://victoriancurriculum.vcaa.vic.edu.au/Curriculum/ContentDescription/VCPSCSE037" TargetMode="External"/><Relationship Id="rId22" Type="http://schemas.openxmlformats.org/officeDocument/2006/relationships/hyperlink" Target="https://victoriancurriculum.vcaa.vic.edu.au/Curriculum/ContentDescription/VCPSCSO041" TargetMode="External"/><Relationship Id="rId27" Type="http://schemas.openxmlformats.org/officeDocument/2006/relationships/hyperlink" Target="https://victoriancurriculum.vcaa.vic.edu.au/Curriculum/ContentDescription/VCHPEP143" TargetMode="External"/><Relationship Id="rId30" Type="http://schemas.openxmlformats.org/officeDocument/2006/relationships/hyperlink" Target="https://victoriancurriculum.vcaa.vic.edu.au/Curriculum/ContentDescription/VCHPEP126" TargetMode="External"/><Relationship Id="rId35" Type="http://schemas.openxmlformats.org/officeDocument/2006/relationships/hyperlink" Target="https://victoriancurriculum.vcaa.vic.edu.au/Curriculum/ContentDescription/VCHPEP150" TargetMode="External"/><Relationship Id="rId43" Type="http://schemas.openxmlformats.org/officeDocument/2006/relationships/hyperlink" Target="https://victoriancurriculum.vcaa.vic.edu.au/Curriculum/ContentDescription/VCHPEP148" TargetMode="External"/><Relationship Id="rId48" Type="http://schemas.openxmlformats.org/officeDocument/2006/relationships/hyperlink" Target="https://victoriancurriculum.vcaa.vic.edu.au/Curriculum/ContentDescription/VCHPEM135" TargetMode="External"/><Relationship Id="rId56" Type="http://schemas.openxmlformats.org/officeDocument/2006/relationships/hyperlink" Target="https://victoriancurriculum.vcaa.vic.edu.au/Curriculum/ContentDescription/VCHPEM140" TargetMode="External"/><Relationship Id="rId8" Type="http://schemas.openxmlformats.org/officeDocument/2006/relationships/hyperlink" Target="https://victoriancurriculum.vcaa.vic.edu.au/Curriculum/ContentDescription/VCPSCSE034" TargetMode="External"/><Relationship Id="rId51" Type="http://schemas.openxmlformats.org/officeDocument/2006/relationships/hyperlink" Target="https://victoriancurriculum.vcaa.vic.edu.au/Curriculum/ContentDescription/VCHPEM156" TargetMode="External"/><Relationship Id="rId3" Type="http://schemas.openxmlformats.org/officeDocument/2006/relationships/settings" Target="settings.xml"/><Relationship Id="rId12" Type="http://schemas.openxmlformats.org/officeDocument/2006/relationships/hyperlink" Target="https://victoriancurriculum.vcaa.vic.edu.au/Curriculum/ContentDescription/VCPSCSE036" TargetMode="External"/><Relationship Id="rId17" Type="http://schemas.openxmlformats.org/officeDocument/2006/relationships/hyperlink" Target="https://victoriancurriculum.vcaa.vic.edu.au/Curriculum/ContentDescription/VCPSCSO047" TargetMode="External"/><Relationship Id="rId25" Type="http://schemas.openxmlformats.org/officeDocument/2006/relationships/hyperlink" Target="https://victoriancurriculum.vcaa.vic.edu.au/Curriculum/ContentDescription/VCHPEP142" TargetMode="External"/><Relationship Id="rId33" Type="http://schemas.openxmlformats.org/officeDocument/2006/relationships/hyperlink" Target="https://victoriancurriculum.vcaa.vic.edu.au/Curriculum/ContentDescription/VCHPEP149" TargetMode="External"/><Relationship Id="rId38" Type="http://schemas.openxmlformats.org/officeDocument/2006/relationships/hyperlink" Target="https://victoriancurriculum.vcaa.vic.edu.au/Curriculum/ContentDescription/VCHPEP130" TargetMode="External"/><Relationship Id="rId46" Type="http://schemas.openxmlformats.org/officeDocument/2006/relationships/hyperlink" Target="https://victoriancurriculum.vcaa.vic.edu.au/Curriculum/ContentDescription/VCHPEM134"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1535</TotalTime>
  <Pages>7</Pages>
  <Words>2486</Words>
  <Characters>14174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Delaney (02347109)</dc:creator>
  <cp:keywords/>
  <dc:description/>
  <cp:lastModifiedBy>Brendan Delaney (02347109)</cp:lastModifiedBy>
  <cp:revision>9</cp:revision>
  <cp:lastPrinted>2020-07-22T03:17:00Z</cp:lastPrinted>
  <dcterms:created xsi:type="dcterms:W3CDTF">2020-05-28T05:01:00Z</dcterms:created>
  <dcterms:modified xsi:type="dcterms:W3CDTF">2021-05-27T03:36:00Z</dcterms:modified>
</cp:coreProperties>
</file>